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14" w:rsidRPr="00DB4F68" w:rsidRDefault="004F0914" w:rsidP="004F0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4F68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запис</w:t>
      </w:r>
      <w:r w:rsidRPr="00DB4F68">
        <w:rPr>
          <w:b/>
          <w:sz w:val="28"/>
          <w:szCs w:val="28"/>
        </w:rPr>
        <w:t>ка к докладу</w:t>
      </w:r>
    </w:p>
    <w:p w:rsidR="004F0914" w:rsidRDefault="00726A69" w:rsidP="004F0914">
      <w:pPr>
        <w:jc w:val="center"/>
        <w:rPr>
          <w:b/>
          <w:sz w:val="28"/>
          <w:szCs w:val="28"/>
        </w:rPr>
      </w:pPr>
      <w:r w:rsidRPr="00DB4F68">
        <w:rPr>
          <w:b/>
          <w:sz w:val="28"/>
          <w:szCs w:val="28"/>
        </w:rPr>
        <w:t>«О</w:t>
      </w:r>
      <w:r w:rsidR="004F0914" w:rsidRPr="00DB4F68">
        <w:rPr>
          <w:b/>
          <w:sz w:val="28"/>
          <w:szCs w:val="28"/>
        </w:rPr>
        <w:t xml:space="preserve"> достигнутых значениях показателей для оценки эффективности деятельности администрации </w:t>
      </w:r>
      <w:proofErr w:type="spellStart"/>
      <w:r w:rsidR="004F0914" w:rsidRPr="00DB4F68">
        <w:rPr>
          <w:b/>
          <w:sz w:val="28"/>
          <w:szCs w:val="28"/>
        </w:rPr>
        <w:t>Хомутовского</w:t>
      </w:r>
      <w:proofErr w:type="spellEnd"/>
      <w:r w:rsidR="004F0914" w:rsidRPr="00DB4F68">
        <w:rPr>
          <w:b/>
          <w:sz w:val="28"/>
          <w:szCs w:val="28"/>
        </w:rPr>
        <w:t xml:space="preserve"> района за 20</w:t>
      </w:r>
      <w:r w:rsidR="009D13AB">
        <w:rPr>
          <w:b/>
          <w:sz w:val="28"/>
          <w:szCs w:val="28"/>
        </w:rPr>
        <w:t>2</w:t>
      </w:r>
      <w:r w:rsidR="008724AC">
        <w:rPr>
          <w:b/>
          <w:sz w:val="28"/>
          <w:szCs w:val="28"/>
        </w:rPr>
        <w:t>3</w:t>
      </w:r>
      <w:r w:rsidR="004F0914" w:rsidRPr="00DB4F68">
        <w:rPr>
          <w:b/>
          <w:sz w:val="28"/>
          <w:szCs w:val="28"/>
        </w:rPr>
        <w:t xml:space="preserve"> год и их планируемых значениях на 20</w:t>
      </w:r>
      <w:r w:rsidR="009D13AB">
        <w:rPr>
          <w:b/>
          <w:sz w:val="28"/>
          <w:szCs w:val="28"/>
        </w:rPr>
        <w:t>2</w:t>
      </w:r>
      <w:r w:rsidR="008724AC">
        <w:rPr>
          <w:b/>
          <w:sz w:val="28"/>
          <w:szCs w:val="28"/>
        </w:rPr>
        <w:t>4</w:t>
      </w:r>
      <w:r w:rsidR="004F0914" w:rsidRPr="00DB4F68">
        <w:rPr>
          <w:b/>
          <w:sz w:val="28"/>
          <w:szCs w:val="28"/>
        </w:rPr>
        <w:t>-20</w:t>
      </w:r>
      <w:r w:rsidR="009D13AB">
        <w:rPr>
          <w:b/>
          <w:sz w:val="28"/>
          <w:szCs w:val="28"/>
        </w:rPr>
        <w:t>2</w:t>
      </w:r>
      <w:r w:rsidR="008724AC">
        <w:rPr>
          <w:b/>
          <w:sz w:val="28"/>
          <w:szCs w:val="28"/>
        </w:rPr>
        <w:t>6</w:t>
      </w:r>
      <w:r w:rsidR="004F0914" w:rsidRPr="00DB4F68">
        <w:rPr>
          <w:b/>
          <w:sz w:val="28"/>
          <w:szCs w:val="28"/>
        </w:rPr>
        <w:t xml:space="preserve"> годы»</w:t>
      </w:r>
    </w:p>
    <w:p w:rsidR="004F0914" w:rsidRPr="00DB4F68" w:rsidRDefault="004F0914" w:rsidP="004F0914">
      <w:pPr>
        <w:jc w:val="center"/>
        <w:rPr>
          <w:b/>
          <w:sz w:val="28"/>
          <w:szCs w:val="28"/>
        </w:rPr>
      </w:pPr>
    </w:p>
    <w:p w:rsidR="00E438D7" w:rsidRPr="00E438D7" w:rsidRDefault="00E438D7" w:rsidP="00E438D7">
      <w:pPr>
        <w:pStyle w:val="1"/>
        <w:shd w:val="clear" w:color="auto" w:fill="auto"/>
        <w:ind w:firstLine="620"/>
        <w:jc w:val="both"/>
        <w:rPr>
          <w:sz w:val="28"/>
          <w:szCs w:val="28"/>
        </w:rPr>
      </w:pPr>
      <w:r w:rsidRPr="00E438D7">
        <w:rPr>
          <w:color w:val="000000"/>
          <w:sz w:val="28"/>
          <w:szCs w:val="28"/>
          <w:lang w:eastAsia="ru-RU" w:bidi="ru-RU"/>
        </w:rPr>
        <w:t>В целях реализации Указа Президента Российской Федерации от 28.04.2008г. № 607 «Об оценке эффективности деятельности органов местного самоуправления городских округов и муниципальных районов» (в редакции от 14.10.2012 г. № 1384) и во исполнения постановления Правительства Российской Федерации от 17.12.2012 г.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438D7">
        <w:rPr>
          <w:color w:val="000000"/>
          <w:sz w:val="28"/>
          <w:szCs w:val="28"/>
          <w:lang w:eastAsia="ru-RU" w:bidi="ru-RU"/>
        </w:rPr>
        <w:t>№ 1317 «О мерах по реализации Указа Президента Российской Федерации от 28.04.2008г. № 607 «Об оценке эффективности деятельности органов местного самоуправления городских округов и муниципальных районов» и подпункта «и» пункта 2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438D7">
        <w:rPr>
          <w:color w:val="000000"/>
          <w:sz w:val="28"/>
          <w:szCs w:val="28"/>
          <w:lang w:eastAsia="ru-RU" w:bidi="ru-RU"/>
        </w:rPr>
        <w:t>Указа Президента Российской Федерации от 7 мая 2012 года № 601 «Об основных направлениях совершенствования системы государственного управления» были подготовлены п</w:t>
      </w:r>
      <w:bookmarkStart w:id="0" w:name="_GoBack"/>
      <w:bookmarkEnd w:id="0"/>
      <w:r w:rsidRPr="00E438D7">
        <w:rPr>
          <w:color w:val="000000"/>
          <w:sz w:val="28"/>
          <w:szCs w:val="28"/>
          <w:lang w:eastAsia="ru-RU" w:bidi="ru-RU"/>
        </w:rPr>
        <w:t xml:space="preserve">оказатели эффективности деятельности администрации </w:t>
      </w:r>
      <w:proofErr w:type="spellStart"/>
      <w:r w:rsidRPr="00E438D7">
        <w:rPr>
          <w:color w:val="000000"/>
          <w:sz w:val="28"/>
          <w:szCs w:val="28"/>
          <w:lang w:eastAsia="ru-RU" w:bidi="ru-RU"/>
        </w:rPr>
        <w:t>Хомутовского</w:t>
      </w:r>
      <w:proofErr w:type="spellEnd"/>
      <w:r w:rsidRPr="00E438D7">
        <w:rPr>
          <w:color w:val="000000"/>
          <w:sz w:val="28"/>
          <w:szCs w:val="28"/>
          <w:lang w:eastAsia="ru-RU" w:bidi="ru-RU"/>
        </w:rPr>
        <w:t xml:space="preserve"> района за 202</w:t>
      </w:r>
      <w:r w:rsidR="008724AC">
        <w:rPr>
          <w:color w:val="000000"/>
          <w:sz w:val="28"/>
          <w:szCs w:val="28"/>
          <w:lang w:eastAsia="ru-RU" w:bidi="ru-RU"/>
        </w:rPr>
        <w:t>3</w:t>
      </w:r>
      <w:r w:rsidRPr="00E438D7">
        <w:rPr>
          <w:color w:val="000000"/>
          <w:sz w:val="28"/>
          <w:szCs w:val="28"/>
          <w:lang w:eastAsia="ru-RU" w:bidi="ru-RU"/>
        </w:rPr>
        <w:t xml:space="preserve"> год и планируемых значениях на 202</w:t>
      </w:r>
      <w:r w:rsidR="008724AC">
        <w:rPr>
          <w:color w:val="000000"/>
          <w:sz w:val="28"/>
          <w:szCs w:val="28"/>
          <w:lang w:eastAsia="ru-RU" w:bidi="ru-RU"/>
        </w:rPr>
        <w:t>4</w:t>
      </w:r>
      <w:r w:rsidRPr="00E438D7">
        <w:rPr>
          <w:color w:val="000000"/>
          <w:sz w:val="28"/>
          <w:szCs w:val="28"/>
          <w:lang w:eastAsia="ru-RU" w:bidi="ru-RU"/>
        </w:rPr>
        <w:t>-202</w:t>
      </w:r>
      <w:r w:rsidR="008724AC">
        <w:rPr>
          <w:color w:val="000000"/>
          <w:sz w:val="28"/>
          <w:szCs w:val="28"/>
          <w:lang w:eastAsia="ru-RU" w:bidi="ru-RU"/>
        </w:rPr>
        <w:t>6</w:t>
      </w:r>
      <w:r w:rsidRPr="00E438D7">
        <w:rPr>
          <w:color w:val="000000"/>
          <w:sz w:val="28"/>
          <w:szCs w:val="28"/>
          <w:lang w:eastAsia="ru-RU" w:bidi="ru-RU"/>
        </w:rPr>
        <w:t xml:space="preserve"> годы.</w:t>
      </w:r>
    </w:p>
    <w:p w:rsidR="0058409F" w:rsidRDefault="00E438D7" w:rsidP="004F0914">
      <w:pPr>
        <w:jc w:val="center"/>
        <w:rPr>
          <w:b/>
          <w:sz w:val="28"/>
          <w:szCs w:val="28"/>
        </w:rPr>
      </w:pPr>
      <w:r w:rsidRPr="00D27B58">
        <w:rPr>
          <w:b/>
          <w:sz w:val="28"/>
          <w:szCs w:val="28"/>
        </w:rPr>
        <w:t xml:space="preserve"> </w:t>
      </w:r>
    </w:p>
    <w:p w:rsidR="0058409F" w:rsidRDefault="0058409F" w:rsidP="004F0914">
      <w:pPr>
        <w:jc w:val="center"/>
        <w:rPr>
          <w:b/>
          <w:sz w:val="28"/>
          <w:szCs w:val="28"/>
        </w:rPr>
      </w:pPr>
    </w:p>
    <w:p w:rsidR="004F0914" w:rsidRDefault="004F0914" w:rsidP="004F0914">
      <w:pPr>
        <w:jc w:val="center"/>
        <w:rPr>
          <w:sz w:val="28"/>
          <w:szCs w:val="28"/>
        </w:rPr>
      </w:pPr>
      <w:r w:rsidRPr="00D27B58">
        <w:rPr>
          <w:b/>
          <w:sz w:val="28"/>
          <w:szCs w:val="28"/>
        </w:rPr>
        <w:t>Дорожное хозяйство и транспорт</w:t>
      </w:r>
    </w:p>
    <w:p w:rsidR="004F0914" w:rsidRDefault="004F0914" w:rsidP="004F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0914" w:rsidRDefault="004F0914" w:rsidP="004F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дорог местного значения общего </w:t>
      </w:r>
      <w:r w:rsidR="00E438D7">
        <w:rPr>
          <w:sz w:val="28"/>
          <w:szCs w:val="28"/>
        </w:rPr>
        <w:t>пользования по</w:t>
      </w:r>
      <w:r>
        <w:rPr>
          <w:sz w:val="28"/>
          <w:szCs w:val="28"/>
        </w:rPr>
        <w:t xml:space="preserve"> району составляла в 20</w:t>
      </w:r>
      <w:r w:rsidR="008724AC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</w:t>
      </w:r>
      <w:r w:rsidR="008724AC">
        <w:rPr>
          <w:sz w:val="28"/>
          <w:szCs w:val="28"/>
        </w:rPr>
        <w:t>436,4</w:t>
      </w:r>
      <w:r>
        <w:rPr>
          <w:sz w:val="28"/>
          <w:szCs w:val="28"/>
        </w:rPr>
        <w:t xml:space="preserve"> </w:t>
      </w:r>
      <w:r w:rsidR="00FC5AC9">
        <w:rPr>
          <w:sz w:val="28"/>
          <w:szCs w:val="28"/>
        </w:rPr>
        <w:t>км.</w:t>
      </w:r>
      <w:r>
        <w:rPr>
          <w:sz w:val="28"/>
          <w:szCs w:val="28"/>
        </w:rPr>
        <w:t xml:space="preserve"> дороги местного значения с твёрдым покрытием занимали </w:t>
      </w:r>
      <w:r w:rsidR="00E438D7">
        <w:rPr>
          <w:sz w:val="28"/>
          <w:szCs w:val="28"/>
        </w:rPr>
        <w:t>63,1</w:t>
      </w:r>
      <w:r>
        <w:rPr>
          <w:sz w:val="28"/>
          <w:szCs w:val="28"/>
        </w:rPr>
        <w:t xml:space="preserve"> км. в общей протяжённости дорог местного значения. В 20</w:t>
      </w:r>
      <w:r w:rsidR="00517716">
        <w:rPr>
          <w:sz w:val="28"/>
          <w:szCs w:val="28"/>
        </w:rPr>
        <w:t>2</w:t>
      </w:r>
      <w:r w:rsidR="00D5024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планируется ремонт дорог местного </w:t>
      </w:r>
      <w:r w:rsidR="00FC5AC9">
        <w:rPr>
          <w:sz w:val="28"/>
          <w:szCs w:val="28"/>
        </w:rPr>
        <w:t>значения по</w:t>
      </w:r>
      <w:r w:rsidR="00D50245">
        <w:rPr>
          <w:sz w:val="28"/>
          <w:szCs w:val="28"/>
        </w:rPr>
        <w:t xml:space="preserve"> </w:t>
      </w:r>
      <w:proofErr w:type="spellStart"/>
      <w:r w:rsidR="00D50245">
        <w:rPr>
          <w:sz w:val="28"/>
          <w:szCs w:val="28"/>
        </w:rPr>
        <w:t>Гламаздинскому</w:t>
      </w:r>
      <w:proofErr w:type="spellEnd"/>
      <w:r w:rsidR="00D50245">
        <w:rPr>
          <w:sz w:val="28"/>
          <w:szCs w:val="28"/>
        </w:rPr>
        <w:t xml:space="preserve">, </w:t>
      </w:r>
      <w:proofErr w:type="spellStart"/>
      <w:proofErr w:type="gramStart"/>
      <w:r w:rsidR="00D50245">
        <w:rPr>
          <w:sz w:val="28"/>
          <w:szCs w:val="28"/>
        </w:rPr>
        <w:t>Дубовицкому,О</w:t>
      </w:r>
      <w:r>
        <w:rPr>
          <w:sz w:val="28"/>
          <w:szCs w:val="28"/>
        </w:rPr>
        <w:t>льховскому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Калиновскому</w:t>
      </w:r>
      <w:r w:rsidR="00D50245">
        <w:rPr>
          <w:sz w:val="28"/>
          <w:szCs w:val="28"/>
        </w:rPr>
        <w:t>,Сальновскому</w:t>
      </w:r>
      <w:proofErr w:type="spellEnd"/>
      <w:r>
        <w:rPr>
          <w:sz w:val="28"/>
          <w:szCs w:val="28"/>
        </w:rPr>
        <w:t xml:space="preserve"> сельсоветам. </w:t>
      </w:r>
      <w:r w:rsidR="00726A69">
        <w:rPr>
          <w:sz w:val="28"/>
          <w:szCs w:val="28"/>
        </w:rPr>
        <w:t xml:space="preserve">Замена тротуарной плитки на территории поселка Хомутовка. </w:t>
      </w:r>
    </w:p>
    <w:p w:rsidR="004F0914" w:rsidRDefault="004F0914" w:rsidP="004F0914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724AC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90 населённых пунктов не имели регулярного автобусного сообщения. Доля населения, проживающего в </w:t>
      </w:r>
      <w:r w:rsidR="00FC5AC9">
        <w:rPr>
          <w:sz w:val="28"/>
          <w:szCs w:val="28"/>
        </w:rPr>
        <w:t>населённых пунктах, не</w:t>
      </w:r>
      <w:r>
        <w:rPr>
          <w:sz w:val="28"/>
          <w:szCs w:val="28"/>
        </w:rPr>
        <w:t xml:space="preserve"> имеющих регулярного автобусного сообщения с центральными усадьбами </w:t>
      </w:r>
      <w:r w:rsidR="00FC5AC9">
        <w:rPr>
          <w:sz w:val="28"/>
          <w:szCs w:val="28"/>
        </w:rPr>
        <w:t>в 202</w:t>
      </w:r>
      <w:r w:rsidR="008724AC">
        <w:rPr>
          <w:sz w:val="28"/>
          <w:szCs w:val="28"/>
        </w:rPr>
        <w:t>3</w:t>
      </w:r>
      <w:r w:rsidR="00FC5AC9">
        <w:rPr>
          <w:sz w:val="28"/>
          <w:szCs w:val="28"/>
        </w:rPr>
        <w:t xml:space="preserve"> году,</w:t>
      </w:r>
      <w:r>
        <w:rPr>
          <w:sz w:val="28"/>
          <w:szCs w:val="28"/>
        </w:rPr>
        <w:t xml:space="preserve"> составила </w:t>
      </w:r>
      <w:r w:rsidR="008724AC">
        <w:rPr>
          <w:sz w:val="28"/>
          <w:szCs w:val="28"/>
        </w:rPr>
        <w:t>24</w:t>
      </w:r>
      <w:r w:rsidR="00517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В перспективе этот показатель </w:t>
      </w:r>
      <w:r w:rsidR="00517716">
        <w:rPr>
          <w:sz w:val="28"/>
          <w:szCs w:val="28"/>
        </w:rPr>
        <w:t xml:space="preserve">не изменится, так как  </w:t>
      </w:r>
      <w:r>
        <w:rPr>
          <w:sz w:val="28"/>
          <w:szCs w:val="28"/>
        </w:rPr>
        <w:t xml:space="preserve"> </w:t>
      </w:r>
      <w:r w:rsidR="00FC5AC9">
        <w:rPr>
          <w:sz w:val="28"/>
          <w:szCs w:val="28"/>
        </w:rPr>
        <w:t xml:space="preserve">не планируется вводить </w:t>
      </w:r>
      <w:r>
        <w:rPr>
          <w:sz w:val="28"/>
          <w:szCs w:val="28"/>
        </w:rPr>
        <w:t xml:space="preserve">автобусное сообщение </w:t>
      </w:r>
      <w:r w:rsidR="00FC5AC9">
        <w:rPr>
          <w:sz w:val="28"/>
          <w:szCs w:val="28"/>
        </w:rPr>
        <w:t>из-за отсутствия автоколонны</w:t>
      </w:r>
      <w:r>
        <w:rPr>
          <w:sz w:val="28"/>
          <w:szCs w:val="28"/>
        </w:rPr>
        <w:t>.</w:t>
      </w:r>
    </w:p>
    <w:p w:rsidR="004F0914" w:rsidRDefault="004F0914" w:rsidP="004F0914">
      <w:pPr>
        <w:jc w:val="both"/>
        <w:rPr>
          <w:sz w:val="28"/>
          <w:szCs w:val="28"/>
        </w:rPr>
      </w:pPr>
    </w:p>
    <w:p w:rsidR="004F0914" w:rsidRDefault="004F0914" w:rsidP="004F0914">
      <w:pPr>
        <w:jc w:val="center"/>
        <w:rPr>
          <w:b/>
          <w:sz w:val="28"/>
          <w:szCs w:val="28"/>
        </w:rPr>
      </w:pPr>
      <w:r w:rsidRPr="009D3C16">
        <w:rPr>
          <w:b/>
          <w:sz w:val="28"/>
          <w:szCs w:val="28"/>
        </w:rPr>
        <w:t>Развитие малого и среднего предпринимательства</w:t>
      </w:r>
    </w:p>
    <w:p w:rsidR="004F0914" w:rsidRDefault="004F0914" w:rsidP="004F0914">
      <w:pPr>
        <w:jc w:val="center"/>
        <w:rPr>
          <w:b/>
          <w:sz w:val="28"/>
          <w:szCs w:val="28"/>
        </w:rPr>
      </w:pPr>
    </w:p>
    <w:p w:rsidR="004F0914" w:rsidRPr="004A77B1" w:rsidRDefault="004F0914" w:rsidP="004F0914">
      <w:pPr>
        <w:jc w:val="both"/>
        <w:rPr>
          <w:sz w:val="28"/>
          <w:szCs w:val="28"/>
        </w:rPr>
      </w:pPr>
      <w:r w:rsidRPr="004A77B1">
        <w:rPr>
          <w:sz w:val="28"/>
          <w:szCs w:val="28"/>
        </w:rPr>
        <w:t>Торговая деятельность на территории района осуществляется  и регулируется  в  соответствии  с Федеральным Законам « Об основах государственного регулирования торговой деятельности в Российской Федерации»  № 381-ФЗ от 28.12.2009 г.  По состоянию на 01.01.20</w:t>
      </w:r>
      <w:r w:rsidR="00FC5AC9">
        <w:rPr>
          <w:sz w:val="28"/>
          <w:szCs w:val="28"/>
        </w:rPr>
        <w:t>2</w:t>
      </w:r>
      <w:r w:rsidR="008724AC">
        <w:rPr>
          <w:sz w:val="28"/>
          <w:szCs w:val="28"/>
        </w:rPr>
        <w:t>4</w:t>
      </w:r>
      <w:r w:rsidRPr="004A77B1">
        <w:rPr>
          <w:sz w:val="28"/>
          <w:szCs w:val="28"/>
        </w:rPr>
        <w:t xml:space="preserve"> года торговую деятельность на территории района осуществляют </w:t>
      </w:r>
      <w:r w:rsidR="008724AC">
        <w:rPr>
          <w:sz w:val="28"/>
          <w:szCs w:val="28"/>
        </w:rPr>
        <w:t>168</w:t>
      </w:r>
      <w:r w:rsidR="00F44B7E">
        <w:rPr>
          <w:sz w:val="28"/>
          <w:szCs w:val="28"/>
        </w:rPr>
        <w:t xml:space="preserve"> </w:t>
      </w:r>
      <w:r w:rsidR="00F44B7E" w:rsidRPr="004A77B1">
        <w:rPr>
          <w:sz w:val="28"/>
          <w:szCs w:val="28"/>
        </w:rPr>
        <w:t>индивидуальных</w:t>
      </w:r>
      <w:r w:rsidRPr="004A77B1">
        <w:rPr>
          <w:sz w:val="28"/>
          <w:szCs w:val="28"/>
        </w:rPr>
        <w:t xml:space="preserve"> предпринимателей. </w:t>
      </w:r>
    </w:p>
    <w:p w:rsidR="004F0914" w:rsidRPr="004A77B1" w:rsidRDefault="004F0914" w:rsidP="004F0914">
      <w:pPr>
        <w:jc w:val="both"/>
        <w:rPr>
          <w:sz w:val="28"/>
          <w:szCs w:val="28"/>
        </w:rPr>
      </w:pPr>
      <w:r w:rsidRPr="004A77B1">
        <w:rPr>
          <w:sz w:val="28"/>
          <w:szCs w:val="28"/>
        </w:rPr>
        <w:t xml:space="preserve">Функционируют </w:t>
      </w:r>
      <w:r w:rsidR="00F44B7E">
        <w:rPr>
          <w:sz w:val="28"/>
          <w:szCs w:val="28"/>
        </w:rPr>
        <w:t>10</w:t>
      </w:r>
      <w:r w:rsidR="008724AC">
        <w:rPr>
          <w:sz w:val="28"/>
          <w:szCs w:val="28"/>
        </w:rPr>
        <w:t>8</w:t>
      </w:r>
      <w:r w:rsidR="00F44B7E">
        <w:rPr>
          <w:sz w:val="28"/>
          <w:szCs w:val="28"/>
        </w:rPr>
        <w:t xml:space="preserve"> </w:t>
      </w:r>
      <w:r w:rsidRPr="004A77B1">
        <w:rPr>
          <w:sz w:val="28"/>
          <w:szCs w:val="28"/>
        </w:rPr>
        <w:t>стационарных торговых точек, из них 6</w:t>
      </w:r>
      <w:r w:rsidR="008724AC">
        <w:rPr>
          <w:sz w:val="28"/>
          <w:szCs w:val="28"/>
        </w:rPr>
        <w:t>8</w:t>
      </w:r>
      <w:r w:rsidRPr="004A77B1">
        <w:rPr>
          <w:sz w:val="28"/>
          <w:szCs w:val="28"/>
        </w:rPr>
        <w:t xml:space="preserve"> объектов </w:t>
      </w:r>
      <w:r w:rsidR="006A0F2B" w:rsidRPr="004A77B1">
        <w:rPr>
          <w:sz w:val="28"/>
          <w:szCs w:val="28"/>
        </w:rPr>
        <w:t>торговли (</w:t>
      </w:r>
      <w:r w:rsidR="008724AC">
        <w:rPr>
          <w:sz w:val="28"/>
          <w:szCs w:val="28"/>
        </w:rPr>
        <w:t>63</w:t>
      </w:r>
      <w:r w:rsidRPr="004A77B1">
        <w:rPr>
          <w:sz w:val="28"/>
          <w:szCs w:val="28"/>
        </w:rPr>
        <w:t xml:space="preserve">%) расположены в </w:t>
      </w:r>
      <w:proofErr w:type="spellStart"/>
      <w:r w:rsidRPr="004A77B1">
        <w:rPr>
          <w:sz w:val="28"/>
          <w:szCs w:val="28"/>
        </w:rPr>
        <w:t>п.Хомутовка</w:t>
      </w:r>
      <w:proofErr w:type="spellEnd"/>
      <w:r w:rsidRPr="004A77B1">
        <w:rPr>
          <w:sz w:val="28"/>
          <w:szCs w:val="28"/>
        </w:rPr>
        <w:t>.</w:t>
      </w:r>
    </w:p>
    <w:p w:rsidR="004F0914" w:rsidRPr="008460E0" w:rsidRDefault="004F0914" w:rsidP="00612B4C">
      <w:pPr>
        <w:ind w:firstLine="708"/>
        <w:jc w:val="both"/>
        <w:rPr>
          <w:sz w:val="28"/>
          <w:szCs w:val="28"/>
        </w:rPr>
      </w:pPr>
      <w:r w:rsidRPr="004A77B1">
        <w:rPr>
          <w:sz w:val="28"/>
          <w:szCs w:val="28"/>
        </w:rPr>
        <w:lastRenderedPageBreak/>
        <w:t xml:space="preserve">В сфере малого предпринимательства в настоящее время работает около 1000 </w:t>
      </w:r>
      <w:r w:rsidR="006A0F2B" w:rsidRPr="004A77B1">
        <w:rPr>
          <w:sz w:val="28"/>
          <w:szCs w:val="28"/>
        </w:rPr>
        <w:t>человек.</w:t>
      </w:r>
      <w:r w:rsidR="00F44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Доля субъектов малого</w:t>
      </w:r>
      <w:r w:rsidR="00F44B7E">
        <w:rPr>
          <w:sz w:val="28"/>
          <w:szCs w:val="28"/>
        </w:rPr>
        <w:t xml:space="preserve"> и среднего предпринимательства на 10000 человек </w:t>
      </w:r>
      <w:r>
        <w:rPr>
          <w:sz w:val="28"/>
          <w:szCs w:val="28"/>
        </w:rPr>
        <w:t xml:space="preserve">составила </w:t>
      </w:r>
      <w:r w:rsidR="00F44B7E">
        <w:rPr>
          <w:sz w:val="28"/>
          <w:szCs w:val="28"/>
        </w:rPr>
        <w:t>217,5.</w:t>
      </w:r>
      <w:r>
        <w:rPr>
          <w:sz w:val="28"/>
          <w:szCs w:val="28"/>
        </w:rPr>
        <w:t xml:space="preserve"> </w:t>
      </w:r>
    </w:p>
    <w:p w:rsidR="00F44B7E" w:rsidRDefault="00F44B7E" w:rsidP="004F0914">
      <w:pPr>
        <w:jc w:val="center"/>
        <w:rPr>
          <w:b/>
          <w:sz w:val="28"/>
          <w:szCs w:val="28"/>
        </w:rPr>
      </w:pPr>
    </w:p>
    <w:p w:rsidR="00F44B7E" w:rsidRPr="00F44B7E" w:rsidRDefault="00F44B7E" w:rsidP="00F44B7E">
      <w:pPr>
        <w:pStyle w:val="11"/>
        <w:keepNext/>
        <w:keepLines/>
        <w:shd w:val="clear" w:color="auto" w:fill="auto"/>
        <w:spacing w:after="300" w:line="206" w:lineRule="auto"/>
      </w:pPr>
      <w:bookmarkStart w:id="1" w:name="bookmark4"/>
      <w:bookmarkStart w:id="2" w:name="bookmark5"/>
      <w:r w:rsidRPr="00F44B7E">
        <w:rPr>
          <w:color w:val="000000"/>
          <w:lang w:eastAsia="ru-RU" w:bidi="ru-RU"/>
        </w:rPr>
        <w:t>Дошкольное образование</w:t>
      </w:r>
      <w:bookmarkEnd w:id="1"/>
      <w:bookmarkEnd w:id="2"/>
    </w:p>
    <w:p w:rsidR="00F44B7E" w:rsidRPr="00F44B7E" w:rsidRDefault="00F44B7E" w:rsidP="00F44B7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На территории района в 202</w:t>
      </w:r>
      <w:r w:rsidR="008724AC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 году функционировали два дошкольных образовательных учреждения - детский сад «Колокольчик», который обслуживает 1</w:t>
      </w:r>
      <w:r w:rsidR="006A0F2B">
        <w:rPr>
          <w:color w:val="000000"/>
          <w:sz w:val="28"/>
          <w:szCs w:val="28"/>
          <w:lang w:eastAsia="ru-RU" w:bidi="ru-RU"/>
        </w:rPr>
        <w:t>6</w:t>
      </w:r>
      <w:r w:rsidR="007E73AA">
        <w:rPr>
          <w:color w:val="000000"/>
          <w:sz w:val="28"/>
          <w:szCs w:val="28"/>
          <w:lang w:eastAsia="ru-RU" w:bidi="ru-RU"/>
        </w:rPr>
        <w:t xml:space="preserve">4 </w:t>
      </w:r>
      <w:r w:rsidRPr="00F44B7E">
        <w:rPr>
          <w:color w:val="000000"/>
          <w:sz w:val="28"/>
          <w:szCs w:val="28"/>
          <w:lang w:eastAsia="ru-RU" w:bidi="ru-RU"/>
        </w:rPr>
        <w:t xml:space="preserve">детей в </w:t>
      </w:r>
      <w:proofErr w:type="spellStart"/>
      <w:r w:rsidRPr="00F44B7E">
        <w:rPr>
          <w:color w:val="000000"/>
          <w:sz w:val="28"/>
          <w:szCs w:val="28"/>
          <w:lang w:eastAsia="ru-RU" w:bidi="ru-RU"/>
        </w:rPr>
        <w:t>п.Хомутовка</w:t>
      </w:r>
      <w:proofErr w:type="spellEnd"/>
      <w:r w:rsidRPr="00F44B7E">
        <w:rPr>
          <w:color w:val="000000"/>
          <w:sz w:val="28"/>
          <w:szCs w:val="28"/>
          <w:lang w:eastAsia="ru-RU" w:bidi="ru-RU"/>
        </w:rPr>
        <w:t xml:space="preserve"> и детсад «Калинка» в </w:t>
      </w:r>
      <w:proofErr w:type="spellStart"/>
      <w:r w:rsidRPr="00F44B7E">
        <w:rPr>
          <w:color w:val="000000"/>
          <w:sz w:val="28"/>
          <w:szCs w:val="28"/>
          <w:lang w:eastAsia="ru-RU" w:bidi="ru-RU"/>
        </w:rPr>
        <w:t>с.Калиновка</w:t>
      </w:r>
      <w:proofErr w:type="spellEnd"/>
      <w:r w:rsidRPr="00F44B7E">
        <w:rPr>
          <w:color w:val="000000"/>
          <w:sz w:val="28"/>
          <w:szCs w:val="28"/>
          <w:lang w:eastAsia="ru-RU" w:bidi="ru-RU"/>
        </w:rPr>
        <w:t xml:space="preserve">, который посещают </w:t>
      </w:r>
      <w:r w:rsidR="006A0F2B">
        <w:rPr>
          <w:color w:val="000000"/>
          <w:sz w:val="28"/>
          <w:szCs w:val="28"/>
          <w:lang w:eastAsia="ru-RU" w:bidi="ru-RU"/>
        </w:rPr>
        <w:t>3</w:t>
      </w:r>
      <w:r w:rsidR="007E73AA">
        <w:rPr>
          <w:color w:val="000000"/>
          <w:sz w:val="28"/>
          <w:szCs w:val="28"/>
          <w:lang w:eastAsia="ru-RU" w:bidi="ru-RU"/>
        </w:rPr>
        <w:t>2</w:t>
      </w:r>
      <w:r w:rsidR="006A0F2B">
        <w:rPr>
          <w:color w:val="000000"/>
          <w:sz w:val="28"/>
          <w:szCs w:val="28"/>
          <w:lang w:eastAsia="ru-RU" w:bidi="ru-RU"/>
        </w:rPr>
        <w:t xml:space="preserve"> детей</w:t>
      </w:r>
      <w:r w:rsidRPr="00F44B7E">
        <w:rPr>
          <w:color w:val="000000"/>
          <w:sz w:val="28"/>
          <w:szCs w:val="28"/>
          <w:lang w:eastAsia="ru-RU" w:bidi="ru-RU"/>
        </w:rPr>
        <w:t>.</w:t>
      </w:r>
    </w:p>
    <w:p w:rsidR="00F44B7E" w:rsidRPr="00F44B7E" w:rsidRDefault="00F44B7E" w:rsidP="00F44B7E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 xml:space="preserve">Показатель доли детей в возрасте 1-6 лет, получающих дошкольную образовательную услугу, в общей численности детей в возрасте 1-6 лет, </w:t>
      </w:r>
      <w:r w:rsidR="00D50245">
        <w:rPr>
          <w:color w:val="000000"/>
          <w:sz w:val="28"/>
          <w:szCs w:val="28"/>
          <w:lang w:eastAsia="ru-RU" w:bidi="ru-RU"/>
        </w:rPr>
        <w:t>сократилось на 3</w:t>
      </w:r>
      <w:r w:rsidRPr="00F44B7E">
        <w:rPr>
          <w:color w:val="000000"/>
          <w:sz w:val="28"/>
          <w:szCs w:val="28"/>
          <w:lang w:eastAsia="ru-RU" w:bidi="ru-RU"/>
        </w:rPr>
        <w:t xml:space="preserve">%. </w:t>
      </w:r>
    </w:p>
    <w:p w:rsidR="00F44B7E" w:rsidRPr="00F44B7E" w:rsidRDefault="00F44B7E" w:rsidP="006A0F2B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1-6 лет в 202</w:t>
      </w:r>
      <w:r w:rsidR="00D50245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 году состав</w:t>
      </w:r>
      <w:r w:rsidR="00D50245">
        <w:rPr>
          <w:color w:val="000000"/>
          <w:sz w:val="28"/>
          <w:szCs w:val="28"/>
          <w:lang w:eastAsia="ru-RU" w:bidi="ru-RU"/>
        </w:rPr>
        <w:t>ил</w:t>
      </w:r>
      <w:r w:rsidRPr="00F44B7E">
        <w:rPr>
          <w:color w:val="000000"/>
          <w:sz w:val="28"/>
          <w:szCs w:val="28"/>
          <w:lang w:eastAsia="ru-RU" w:bidi="ru-RU"/>
        </w:rPr>
        <w:t xml:space="preserve">а </w:t>
      </w:r>
      <w:r w:rsidR="00D50245">
        <w:rPr>
          <w:color w:val="000000"/>
          <w:sz w:val="28"/>
          <w:szCs w:val="28"/>
          <w:lang w:eastAsia="ru-RU" w:bidi="ru-RU"/>
        </w:rPr>
        <w:t>3,4</w:t>
      </w:r>
      <w:r w:rsidRPr="00F44B7E">
        <w:rPr>
          <w:color w:val="000000"/>
          <w:sz w:val="28"/>
          <w:szCs w:val="28"/>
          <w:lang w:eastAsia="ru-RU" w:bidi="ru-RU"/>
        </w:rPr>
        <w:t xml:space="preserve"> %. Показатель снизился, за счёт сокращения очерёдности в детские сады и сокращения численности детей возрастной группы от 1-6 лет. В настоящее время очерёдность в детсады детей от 3 до 7 лет ликвидирована.</w:t>
      </w:r>
    </w:p>
    <w:p w:rsidR="006A0F2B" w:rsidRDefault="006A0F2B" w:rsidP="00F44B7E">
      <w:pPr>
        <w:pStyle w:val="11"/>
        <w:keepNext/>
        <w:keepLines/>
        <w:shd w:val="clear" w:color="auto" w:fill="auto"/>
        <w:spacing w:line="206" w:lineRule="auto"/>
        <w:rPr>
          <w:color w:val="000000"/>
          <w:lang w:eastAsia="ru-RU" w:bidi="ru-RU"/>
        </w:rPr>
      </w:pPr>
      <w:bookmarkStart w:id="3" w:name="bookmark6"/>
      <w:bookmarkStart w:id="4" w:name="bookmark7"/>
    </w:p>
    <w:p w:rsidR="00F44B7E" w:rsidRPr="00F44B7E" w:rsidRDefault="006A0F2B" w:rsidP="00F44B7E">
      <w:pPr>
        <w:pStyle w:val="11"/>
        <w:keepNext/>
        <w:keepLines/>
        <w:shd w:val="clear" w:color="auto" w:fill="auto"/>
        <w:spacing w:line="206" w:lineRule="auto"/>
      </w:pPr>
      <w:r w:rsidRPr="00F44B7E">
        <w:rPr>
          <w:color w:val="000000"/>
          <w:lang w:eastAsia="ru-RU" w:bidi="ru-RU"/>
        </w:rPr>
        <w:t>З. Общее</w:t>
      </w:r>
      <w:r w:rsidR="00F44B7E" w:rsidRPr="00F44B7E">
        <w:rPr>
          <w:color w:val="000000"/>
          <w:lang w:eastAsia="ru-RU" w:bidi="ru-RU"/>
        </w:rPr>
        <w:t xml:space="preserve"> и дополнительное образование</w:t>
      </w:r>
      <w:bookmarkEnd w:id="3"/>
      <w:bookmarkEnd w:id="4"/>
    </w:p>
    <w:p w:rsidR="00F44B7E" w:rsidRPr="00F44B7E" w:rsidRDefault="00F44B7E" w:rsidP="00F44B7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Модернизация экономики предполагает и модернизацию социальной сферы, как путь к повышению качества жизни человека.</w:t>
      </w:r>
    </w:p>
    <w:p w:rsidR="00F44B7E" w:rsidRPr="00F44B7E" w:rsidRDefault="00F44B7E" w:rsidP="006A0F2B">
      <w:pPr>
        <w:pStyle w:val="1"/>
        <w:shd w:val="clear" w:color="auto" w:fill="auto"/>
        <w:ind w:firstLine="146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В целях обеспечения равного доступа граждан к качественному образованию проводилась работа по оптимизации сети общеобразовательных учреждений, расположенных в сельской местности.</w:t>
      </w:r>
    </w:p>
    <w:p w:rsidR="00F44B7E" w:rsidRPr="00F44B7E" w:rsidRDefault="00F44B7E" w:rsidP="006A0F2B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 xml:space="preserve">Система общего образования </w:t>
      </w:r>
      <w:proofErr w:type="spellStart"/>
      <w:r w:rsidRPr="00F44B7E">
        <w:rPr>
          <w:color w:val="000000"/>
          <w:sz w:val="28"/>
          <w:szCs w:val="28"/>
          <w:lang w:eastAsia="ru-RU" w:bidi="ru-RU"/>
        </w:rPr>
        <w:t>Хомутовского</w:t>
      </w:r>
      <w:proofErr w:type="spellEnd"/>
      <w:r w:rsidRPr="00F44B7E">
        <w:rPr>
          <w:color w:val="000000"/>
          <w:sz w:val="28"/>
          <w:szCs w:val="28"/>
          <w:lang w:eastAsia="ru-RU" w:bidi="ru-RU"/>
        </w:rPr>
        <w:t xml:space="preserve"> района на сегодняшний день представлена 6-ю общеобразовательными учреждениями с 5-ю филиалами и общей численностью обучающихся </w:t>
      </w:r>
      <w:r w:rsidR="00D50245">
        <w:rPr>
          <w:color w:val="000000"/>
          <w:sz w:val="28"/>
          <w:szCs w:val="28"/>
          <w:lang w:eastAsia="ru-RU" w:bidi="ru-RU"/>
        </w:rPr>
        <w:t>693</w:t>
      </w:r>
      <w:r w:rsidRPr="00F44B7E">
        <w:rPr>
          <w:color w:val="000000"/>
          <w:sz w:val="28"/>
          <w:szCs w:val="28"/>
          <w:lang w:eastAsia="ru-RU" w:bidi="ru-RU"/>
        </w:rPr>
        <w:t xml:space="preserve"> человек.</w:t>
      </w:r>
    </w:p>
    <w:p w:rsidR="00F44B7E" w:rsidRPr="00F44B7E" w:rsidRDefault="00F44B7E" w:rsidP="00F44B7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 xml:space="preserve">В </w:t>
      </w:r>
      <w:r w:rsidR="009A30F7" w:rsidRPr="00F44B7E">
        <w:rPr>
          <w:color w:val="000000"/>
          <w:sz w:val="28"/>
          <w:szCs w:val="28"/>
          <w:lang w:eastAsia="ru-RU" w:bidi="ru-RU"/>
        </w:rPr>
        <w:t xml:space="preserve">сфере </w:t>
      </w:r>
      <w:r w:rsidR="009A30F7">
        <w:rPr>
          <w:color w:val="000000"/>
          <w:sz w:val="28"/>
          <w:szCs w:val="28"/>
          <w:lang w:eastAsia="ru-RU" w:bidi="ru-RU"/>
        </w:rPr>
        <w:t>общего</w:t>
      </w:r>
      <w:r w:rsidR="00D50245">
        <w:rPr>
          <w:color w:val="000000"/>
          <w:sz w:val="28"/>
          <w:szCs w:val="28"/>
          <w:lang w:eastAsia="ru-RU" w:bidi="ru-RU"/>
        </w:rPr>
        <w:t xml:space="preserve"> </w:t>
      </w:r>
      <w:r w:rsidRPr="00F44B7E">
        <w:rPr>
          <w:color w:val="000000"/>
          <w:sz w:val="28"/>
          <w:szCs w:val="28"/>
          <w:lang w:eastAsia="ru-RU" w:bidi="ru-RU"/>
        </w:rPr>
        <w:t xml:space="preserve">образования района работают </w:t>
      </w:r>
      <w:r w:rsidR="00D50245">
        <w:rPr>
          <w:color w:val="000000"/>
          <w:sz w:val="28"/>
          <w:szCs w:val="28"/>
          <w:lang w:eastAsia="ru-RU" w:bidi="ru-RU"/>
        </w:rPr>
        <w:t>383</w:t>
      </w:r>
      <w:r w:rsidRPr="00F44B7E">
        <w:rPr>
          <w:color w:val="000000"/>
          <w:sz w:val="28"/>
          <w:szCs w:val="28"/>
          <w:lang w:eastAsia="ru-RU" w:bidi="ru-RU"/>
        </w:rPr>
        <w:t xml:space="preserve"> работник</w:t>
      </w:r>
      <w:r w:rsidR="00D50245">
        <w:rPr>
          <w:color w:val="000000"/>
          <w:sz w:val="28"/>
          <w:szCs w:val="28"/>
          <w:lang w:eastAsia="ru-RU" w:bidi="ru-RU"/>
        </w:rPr>
        <w:t>а</w:t>
      </w:r>
      <w:r w:rsidRPr="00F44B7E">
        <w:rPr>
          <w:color w:val="000000"/>
          <w:sz w:val="28"/>
          <w:szCs w:val="28"/>
          <w:lang w:eastAsia="ru-RU" w:bidi="ru-RU"/>
        </w:rPr>
        <w:t xml:space="preserve">, из них </w:t>
      </w:r>
      <w:r w:rsidR="009A30F7">
        <w:rPr>
          <w:color w:val="000000"/>
          <w:sz w:val="28"/>
          <w:szCs w:val="28"/>
          <w:lang w:eastAsia="ru-RU" w:bidi="ru-RU"/>
        </w:rPr>
        <w:t xml:space="preserve">214 педагогических </w:t>
      </w:r>
      <w:proofErr w:type="spellStart"/>
      <w:r w:rsidR="009A30F7">
        <w:rPr>
          <w:color w:val="000000"/>
          <w:sz w:val="28"/>
          <w:szCs w:val="28"/>
          <w:lang w:eastAsia="ru-RU" w:bidi="ru-RU"/>
        </w:rPr>
        <w:t>работникоав</w:t>
      </w:r>
      <w:proofErr w:type="spellEnd"/>
      <w:r w:rsidR="009A30F7">
        <w:rPr>
          <w:color w:val="000000"/>
          <w:sz w:val="28"/>
          <w:szCs w:val="28"/>
          <w:lang w:eastAsia="ru-RU" w:bidi="ru-RU"/>
        </w:rPr>
        <w:t>.</w:t>
      </w:r>
    </w:p>
    <w:p w:rsidR="00F44B7E" w:rsidRPr="00F44B7E" w:rsidRDefault="00F44B7E" w:rsidP="00F44B7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Ежегодно педагогические работники повышают квалификацию и проходят курсовую профессиональную переподготовку. Все руководители образовательных организаций и их заместители получили дипломы о профессиональной переподготовке по направлению «Менеджмент в образовании».</w:t>
      </w:r>
    </w:p>
    <w:p w:rsidR="00F44B7E" w:rsidRPr="00F44B7E" w:rsidRDefault="00F44B7E" w:rsidP="00F44B7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Объем финансирования программных мероприятий в системе образования за счет средств местного бюджета составил в 202</w:t>
      </w:r>
      <w:r w:rsidR="009A30F7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 году </w:t>
      </w:r>
      <w:r w:rsidR="009A30F7">
        <w:rPr>
          <w:color w:val="000000"/>
          <w:sz w:val="28"/>
          <w:szCs w:val="28"/>
          <w:lang w:eastAsia="ru-RU" w:bidi="ru-RU"/>
        </w:rPr>
        <w:t>80</w:t>
      </w:r>
      <w:r w:rsidRPr="00F44B7E">
        <w:rPr>
          <w:color w:val="000000"/>
          <w:sz w:val="28"/>
          <w:szCs w:val="28"/>
          <w:lang w:eastAsia="ru-RU" w:bidi="ru-RU"/>
        </w:rPr>
        <w:t xml:space="preserve"> </w:t>
      </w:r>
      <w:r w:rsidR="009A30F7">
        <w:rPr>
          <w:color w:val="000000"/>
          <w:sz w:val="28"/>
          <w:szCs w:val="28"/>
          <w:lang w:eastAsia="ru-RU" w:bidi="ru-RU"/>
        </w:rPr>
        <w:t>968</w:t>
      </w:r>
      <w:r w:rsidRPr="00F44B7E">
        <w:rPr>
          <w:color w:val="000000"/>
          <w:sz w:val="28"/>
          <w:szCs w:val="28"/>
          <w:lang w:eastAsia="ru-RU" w:bidi="ru-RU"/>
        </w:rPr>
        <w:t>,</w:t>
      </w:r>
      <w:r w:rsidR="009A30F7">
        <w:rPr>
          <w:color w:val="000000"/>
          <w:sz w:val="28"/>
          <w:szCs w:val="28"/>
          <w:lang w:eastAsia="ru-RU" w:bidi="ru-RU"/>
        </w:rPr>
        <w:t>9</w:t>
      </w:r>
      <w:r w:rsidRPr="00F44B7E">
        <w:rPr>
          <w:color w:val="000000"/>
          <w:sz w:val="28"/>
          <w:szCs w:val="28"/>
          <w:lang w:eastAsia="ru-RU" w:bidi="ru-RU"/>
        </w:rPr>
        <w:t xml:space="preserve"> тысяч рублей. Расходы бюджета на общее образование в расчёте на 1 обучающегося в 202</w:t>
      </w:r>
      <w:r w:rsidR="009A30F7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году составили </w:t>
      </w:r>
      <w:r w:rsidR="00740EAE">
        <w:rPr>
          <w:color w:val="000000"/>
          <w:sz w:val="28"/>
          <w:szCs w:val="28"/>
          <w:lang w:eastAsia="ru-RU" w:bidi="ru-RU"/>
        </w:rPr>
        <w:t>391,3</w:t>
      </w:r>
      <w:r w:rsidRPr="00F44B7E">
        <w:rPr>
          <w:color w:val="000000"/>
          <w:sz w:val="28"/>
          <w:szCs w:val="28"/>
          <w:lang w:eastAsia="ru-RU" w:bidi="ru-RU"/>
        </w:rPr>
        <w:t xml:space="preserve"> тыс.руб.</w:t>
      </w:r>
    </w:p>
    <w:p w:rsidR="00F44B7E" w:rsidRPr="00F44B7E" w:rsidRDefault="00F44B7E" w:rsidP="00F44B7E">
      <w:pPr>
        <w:pStyle w:val="1"/>
        <w:shd w:val="clear" w:color="auto" w:fill="auto"/>
        <w:ind w:firstLine="62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В районе ведется системная работа по повышению заработной платы работников образовательных организаций за счет выплат стимулирующего характера за качество и результативность труда, уровень профессионального мастерства, применение новых образовательных технологий.</w:t>
      </w:r>
    </w:p>
    <w:p w:rsidR="00F44B7E" w:rsidRPr="00F44B7E" w:rsidRDefault="00F44B7E" w:rsidP="00F44B7E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 xml:space="preserve">Одним из значимых показателей является доведение средней заработной платы педагогических работников общеобразовательных </w:t>
      </w:r>
      <w:r w:rsidRPr="00F44B7E">
        <w:rPr>
          <w:color w:val="000000"/>
          <w:sz w:val="28"/>
          <w:szCs w:val="28"/>
          <w:lang w:eastAsia="ru-RU" w:bidi="ru-RU"/>
        </w:rPr>
        <w:lastRenderedPageBreak/>
        <w:t>организаций до уровня средней заработной платы в экономике региона.</w:t>
      </w:r>
    </w:p>
    <w:p w:rsidR="00F44B7E" w:rsidRPr="00F44B7E" w:rsidRDefault="00F44B7E" w:rsidP="00F44B7E">
      <w:pPr>
        <w:pStyle w:val="1"/>
        <w:shd w:val="clear" w:color="auto" w:fill="auto"/>
        <w:ind w:firstLine="80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За 202</w:t>
      </w:r>
      <w:r w:rsidR="00107A05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 год средняя заработная плата педагогических работников общеобразовательных организаций составила </w:t>
      </w:r>
      <w:r w:rsidR="00C839A0">
        <w:rPr>
          <w:color w:val="000000"/>
          <w:sz w:val="28"/>
          <w:szCs w:val="28"/>
          <w:lang w:eastAsia="ru-RU" w:bidi="ru-RU"/>
        </w:rPr>
        <w:t>37809,32</w:t>
      </w:r>
      <w:r w:rsidRPr="00F44B7E">
        <w:rPr>
          <w:color w:val="000000"/>
          <w:sz w:val="28"/>
          <w:szCs w:val="28"/>
          <w:lang w:eastAsia="ru-RU" w:bidi="ru-RU"/>
        </w:rPr>
        <w:t xml:space="preserve"> рубл</w:t>
      </w:r>
      <w:r w:rsidR="00C839A0">
        <w:rPr>
          <w:color w:val="000000"/>
          <w:sz w:val="28"/>
          <w:szCs w:val="28"/>
          <w:lang w:eastAsia="ru-RU" w:bidi="ru-RU"/>
        </w:rPr>
        <w:t>я</w:t>
      </w:r>
      <w:r w:rsidRPr="00F44B7E">
        <w:rPr>
          <w:color w:val="000000"/>
          <w:sz w:val="28"/>
          <w:szCs w:val="28"/>
          <w:lang w:eastAsia="ru-RU" w:bidi="ru-RU"/>
        </w:rPr>
        <w:t>, темп роста к уровню 202</w:t>
      </w:r>
      <w:r w:rsidR="00107A05">
        <w:rPr>
          <w:color w:val="000000"/>
          <w:sz w:val="28"/>
          <w:szCs w:val="28"/>
          <w:lang w:eastAsia="ru-RU" w:bidi="ru-RU"/>
        </w:rPr>
        <w:t>2</w:t>
      </w:r>
      <w:r w:rsidRPr="00F44B7E">
        <w:rPr>
          <w:color w:val="000000"/>
          <w:sz w:val="28"/>
          <w:szCs w:val="28"/>
          <w:lang w:eastAsia="ru-RU" w:bidi="ru-RU"/>
        </w:rPr>
        <w:t xml:space="preserve"> года 1</w:t>
      </w:r>
      <w:r w:rsidR="00C839A0">
        <w:rPr>
          <w:color w:val="000000"/>
          <w:sz w:val="28"/>
          <w:szCs w:val="28"/>
          <w:lang w:eastAsia="ru-RU" w:bidi="ru-RU"/>
        </w:rPr>
        <w:t>0</w:t>
      </w:r>
      <w:r w:rsidR="00107A05">
        <w:rPr>
          <w:color w:val="000000"/>
          <w:sz w:val="28"/>
          <w:szCs w:val="28"/>
          <w:lang w:eastAsia="ru-RU" w:bidi="ru-RU"/>
        </w:rPr>
        <w:t>2</w:t>
      </w:r>
      <w:r w:rsidRPr="00F44B7E">
        <w:rPr>
          <w:color w:val="000000"/>
          <w:sz w:val="28"/>
          <w:szCs w:val="28"/>
          <w:lang w:eastAsia="ru-RU" w:bidi="ru-RU"/>
        </w:rPr>
        <w:t>,</w:t>
      </w:r>
      <w:r w:rsidR="00107A05">
        <w:rPr>
          <w:color w:val="000000"/>
          <w:sz w:val="28"/>
          <w:szCs w:val="28"/>
          <w:lang w:eastAsia="ru-RU" w:bidi="ru-RU"/>
        </w:rPr>
        <w:t xml:space="preserve">0 </w:t>
      </w:r>
      <w:r w:rsidRPr="00F44B7E">
        <w:rPr>
          <w:color w:val="000000"/>
          <w:sz w:val="28"/>
          <w:szCs w:val="28"/>
          <w:lang w:eastAsia="ru-RU" w:bidi="ru-RU"/>
        </w:rPr>
        <w:t>%.</w:t>
      </w:r>
    </w:p>
    <w:p w:rsidR="00F44B7E" w:rsidRPr="00F44B7E" w:rsidRDefault="00F44B7E" w:rsidP="00F44B7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>Мероприятия по реализации Указа Президента РФ от 7 мая 2012 года № 597 " О мероприятиях по реализации государственной социальной политики" способствовали росту з/платы в системе образования.</w:t>
      </w:r>
    </w:p>
    <w:p w:rsidR="00F44B7E" w:rsidRPr="00F44B7E" w:rsidRDefault="00F44B7E" w:rsidP="00F44B7E">
      <w:pPr>
        <w:pStyle w:val="1"/>
        <w:shd w:val="clear" w:color="auto" w:fill="auto"/>
        <w:spacing w:after="280"/>
        <w:ind w:firstLine="800"/>
        <w:jc w:val="both"/>
        <w:rPr>
          <w:sz w:val="28"/>
          <w:szCs w:val="28"/>
        </w:rPr>
      </w:pPr>
      <w:r w:rsidRPr="00F44B7E">
        <w:rPr>
          <w:color w:val="000000"/>
          <w:sz w:val="28"/>
          <w:szCs w:val="28"/>
          <w:lang w:eastAsia="ru-RU" w:bidi="ru-RU"/>
        </w:rPr>
        <w:t xml:space="preserve">Система дополнительного образования включает 2 учреждения: </w:t>
      </w:r>
      <w:proofErr w:type="spellStart"/>
      <w:r w:rsidRPr="00F44B7E">
        <w:rPr>
          <w:color w:val="000000"/>
          <w:sz w:val="28"/>
          <w:szCs w:val="28"/>
          <w:lang w:eastAsia="ru-RU" w:bidi="ru-RU"/>
        </w:rPr>
        <w:t>Хомутовский</w:t>
      </w:r>
      <w:proofErr w:type="spellEnd"/>
      <w:r w:rsidRPr="00F44B7E">
        <w:rPr>
          <w:color w:val="000000"/>
          <w:sz w:val="28"/>
          <w:szCs w:val="28"/>
          <w:lang w:eastAsia="ru-RU" w:bidi="ru-RU"/>
        </w:rPr>
        <w:t xml:space="preserve"> Дом детского творчества и Детско-юношеская спортивная школа. В условиях дополнительного образования дети развивают свой творческий потенциал, получают возможность полноценной организации свободного времени. Доля детей в возрасте 5-18 лет, получающих услуги по дополнительному образованию, в общей численности детей данной возрастной группы в 202</w:t>
      </w:r>
      <w:r w:rsidR="00107A05">
        <w:rPr>
          <w:color w:val="000000"/>
          <w:sz w:val="28"/>
          <w:szCs w:val="28"/>
          <w:lang w:eastAsia="ru-RU" w:bidi="ru-RU"/>
        </w:rPr>
        <w:t>3</w:t>
      </w:r>
      <w:r w:rsidRPr="00F44B7E">
        <w:rPr>
          <w:color w:val="000000"/>
          <w:sz w:val="28"/>
          <w:szCs w:val="28"/>
          <w:lang w:eastAsia="ru-RU" w:bidi="ru-RU"/>
        </w:rPr>
        <w:t xml:space="preserve"> году сократилась.</w:t>
      </w:r>
    </w:p>
    <w:p w:rsidR="00F44B7E" w:rsidRDefault="00F44B7E" w:rsidP="00C839A0">
      <w:pPr>
        <w:pStyle w:val="11"/>
        <w:keepNext/>
        <w:keepLines/>
        <w:shd w:val="clear" w:color="auto" w:fill="auto"/>
        <w:spacing w:after="280"/>
        <w:rPr>
          <w:color w:val="000000"/>
          <w:lang w:eastAsia="ru-RU" w:bidi="ru-RU"/>
        </w:rPr>
      </w:pPr>
      <w:bookmarkStart w:id="5" w:name="bookmark8"/>
      <w:bookmarkStart w:id="6" w:name="bookmark9"/>
      <w:r>
        <w:rPr>
          <w:color w:val="000000"/>
          <w:lang w:eastAsia="ru-RU" w:bidi="ru-RU"/>
        </w:rPr>
        <w:t>Культура</w:t>
      </w:r>
      <w:bookmarkEnd w:id="5"/>
      <w:bookmarkEnd w:id="6"/>
    </w:p>
    <w:p w:rsidR="00C839A0" w:rsidRDefault="00C839A0" w:rsidP="00C839A0">
      <w:pPr>
        <w:pStyle w:val="1"/>
        <w:shd w:val="clear" w:color="auto" w:fill="auto"/>
        <w:ind w:firstLine="1460"/>
        <w:jc w:val="both"/>
        <w:rPr>
          <w:color w:val="000000"/>
          <w:sz w:val="28"/>
          <w:szCs w:val="28"/>
          <w:lang w:eastAsia="ru-RU" w:bidi="ru-RU"/>
        </w:rPr>
      </w:pPr>
      <w:r w:rsidRPr="00C839A0">
        <w:rPr>
          <w:sz w:val="28"/>
          <w:szCs w:val="28"/>
        </w:rPr>
        <w:t>В районе функционировало на 01.01.2023 год 53 учреждений культуры</w:t>
      </w:r>
      <w:r w:rsidRPr="00F44B7E">
        <w:rPr>
          <w:color w:val="000000"/>
          <w:sz w:val="28"/>
          <w:szCs w:val="28"/>
          <w:lang w:eastAsia="ru-RU" w:bidi="ru-RU"/>
        </w:rPr>
        <w:t xml:space="preserve"> В целях обеспечения равного доступа граждан к качественно</w:t>
      </w:r>
      <w:r>
        <w:rPr>
          <w:color w:val="000000"/>
          <w:sz w:val="28"/>
          <w:szCs w:val="28"/>
          <w:lang w:eastAsia="ru-RU" w:bidi="ru-RU"/>
        </w:rPr>
        <w:t>й</w:t>
      </w:r>
      <w:r w:rsidRPr="00F44B7E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обеспеченности учреждениями культуры </w:t>
      </w:r>
      <w:r w:rsidRPr="00F44B7E">
        <w:rPr>
          <w:color w:val="000000"/>
          <w:sz w:val="28"/>
          <w:szCs w:val="28"/>
          <w:lang w:eastAsia="ru-RU" w:bidi="ru-RU"/>
        </w:rPr>
        <w:t>проводилась</w:t>
      </w:r>
      <w:r>
        <w:rPr>
          <w:color w:val="000000"/>
          <w:sz w:val="28"/>
          <w:szCs w:val="28"/>
          <w:lang w:eastAsia="ru-RU" w:bidi="ru-RU"/>
        </w:rPr>
        <w:t xml:space="preserve"> работа по оптимизации </w:t>
      </w:r>
      <w:r w:rsidRPr="00F44B7E">
        <w:rPr>
          <w:color w:val="000000"/>
          <w:sz w:val="28"/>
          <w:szCs w:val="28"/>
          <w:lang w:eastAsia="ru-RU" w:bidi="ru-RU"/>
        </w:rPr>
        <w:t>учреждений, расположенных в сельской местности.</w:t>
      </w:r>
      <w:r>
        <w:rPr>
          <w:color w:val="000000"/>
          <w:sz w:val="28"/>
          <w:szCs w:val="28"/>
          <w:lang w:eastAsia="ru-RU" w:bidi="ru-RU"/>
        </w:rPr>
        <w:t xml:space="preserve"> В 2023 году оптимизировано 13 учреждений культуры.</w:t>
      </w:r>
    </w:p>
    <w:p w:rsidR="001B4770" w:rsidRDefault="001B4770" w:rsidP="00C839A0">
      <w:pPr>
        <w:pStyle w:val="1"/>
        <w:shd w:val="clear" w:color="auto" w:fill="auto"/>
        <w:ind w:firstLine="1460"/>
        <w:jc w:val="both"/>
        <w:rPr>
          <w:color w:val="000000"/>
          <w:sz w:val="28"/>
          <w:szCs w:val="28"/>
          <w:lang w:eastAsia="ru-RU" w:bidi="ru-RU"/>
        </w:rPr>
      </w:pPr>
      <w:r w:rsidRPr="001B4770">
        <w:rPr>
          <w:color w:val="000000"/>
          <w:sz w:val="28"/>
          <w:szCs w:val="28"/>
          <w:lang w:eastAsia="ru-RU" w:bidi="ru-RU"/>
        </w:rPr>
        <w:t>Уровень фактической обеспеченности клубами и библиотеками от нормативной потребности составляет 100 %. Все учреждения культуры имеют удовлетворительную материально-техническую базу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1B4770" w:rsidRDefault="001B4770" w:rsidP="00C839A0">
      <w:pPr>
        <w:pStyle w:val="1"/>
        <w:shd w:val="clear" w:color="auto" w:fill="auto"/>
        <w:ind w:firstLine="1460"/>
        <w:jc w:val="both"/>
        <w:rPr>
          <w:color w:val="000000"/>
          <w:sz w:val="28"/>
          <w:szCs w:val="28"/>
          <w:lang w:eastAsia="ru-RU" w:bidi="ru-RU"/>
        </w:rPr>
      </w:pPr>
      <w:r w:rsidRPr="001B4770">
        <w:rPr>
          <w:color w:val="000000"/>
          <w:sz w:val="28"/>
          <w:szCs w:val="28"/>
          <w:lang w:eastAsia="ru-RU" w:bidi="ru-RU"/>
        </w:rPr>
        <w:t>В целях обеспечения исполнения Указа Президента Российской Федерации от 7 мая 2012 года № 597 «О мероприятиях по реализации государственной социальной политики» в 202</w:t>
      </w:r>
      <w:r w:rsidR="00107A05">
        <w:rPr>
          <w:color w:val="000000"/>
          <w:sz w:val="28"/>
          <w:szCs w:val="28"/>
          <w:lang w:eastAsia="ru-RU" w:bidi="ru-RU"/>
        </w:rPr>
        <w:t>3</w:t>
      </w:r>
      <w:r w:rsidRPr="001B4770">
        <w:rPr>
          <w:color w:val="000000"/>
          <w:sz w:val="28"/>
          <w:szCs w:val="28"/>
          <w:lang w:eastAsia="ru-RU" w:bidi="ru-RU"/>
        </w:rPr>
        <w:t xml:space="preserve"> году работникам культуры была увеличена заработная плата и составила на одного работника в целом по культуре </w:t>
      </w:r>
      <w:r w:rsidR="00107A05">
        <w:rPr>
          <w:color w:val="000000"/>
          <w:sz w:val="28"/>
          <w:szCs w:val="28"/>
          <w:lang w:eastAsia="ru-RU" w:bidi="ru-RU"/>
        </w:rPr>
        <w:t>43307,1</w:t>
      </w:r>
      <w:r w:rsidRPr="001B4770">
        <w:rPr>
          <w:color w:val="000000"/>
          <w:sz w:val="28"/>
          <w:szCs w:val="28"/>
          <w:lang w:eastAsia="ru-RU" w:bidi="ru-RU"/>
        </w:rPr>
        <w:t xml:space="preserve"> руб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1B4770" w:rsidRDefault="001B4770" w:rsidP="001B4770">
      <w:pPr>
        <w:pStyle w:val="1"/>
        <w:ind w:left="400" w:firstLine="0"/>
        <w:jc w:val="both"/>
        <w:rPr>
          <w:b/>
          <w:bCs/>
          <w:color w:val="000000"/>
          <w:sz w:val="28"/>
          <w:szCs w:val="28"/>
          <w:lang w:bidi="ru-RU"/>
        </w:rPr>
      </w:pPr>
      <w:bookmarkStart w:id="7" w:name="bookmark10"/>
      <w:bookmarkStart w:id="8" w:name="bookmark11"/>
      <w:r>
        <w:rPr>
          <w:b/>
          <w:bCs/>
          <w:color w:val="000000"/>
          <w:sz w:val="28"/>
          <w:szCs w:val="28"/>
          <w:lang w:bidi="ru-RU"/>
        </w:rPr>
        <w:t xml:space="preserve">                                  </w:t>
      </w:r>
    </w:p>
    <w:p w:rsidR="001B4770" w:rsidRDefault="001B4770" w:rsidP="001B4770">
      <w:pPr>
        <w:pStyle w:val="1"/>
        <w:ind w:left="400"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1B4770">
        <w:rPr>
          <w:b/>
          <w:bCs/>
          <w:color w:val="000000"/>
          <w:sz w:val="28"/>
          <w:szCs w:val="28"/>
          <w:lang w:bidi="ru-RU"/>
        </w:rPr>
        <w:t>Физическая культура и спорт</w:t>
      </w:r>
      <w:bookmarkEnd w:id="7"/>
      <w:bookmarkEnd w:id="8"/>
    </w:p>
    <w:p w:rsidR="001B4770" w:rsidRPr="001B4770" w:rsidRDefault="001B4770" w:rsidP="001B4770">
      <w:pPr>
        <w:pStyle w:val="1"/>
        <w:ind w:left="400"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B4770" w:rsidRPr="001B4770" w:rsidRDefault="001B4770" w:rsidP="001B4770">
      <w:pPr>
        <w:pStyle w:val="1"/>
        <w:ind w:firstLine="1460"/>
        <w:jc w:val="both"/>
        <w:rPr>
          <w:color w:val="000000"/>
          <w:sz w:val="28"/>
          <w:szCs w:val="28"/>
          <w:lang w:bidi="ru-RU"/>
        </w:rPr>
      </w:pPr>
      <w:r w:rsidRPr="001B4770">
        <w:rPr>
          <w:color w:val="000000"/>
          <w:sz w:val="28"/>
          <w:szCs w:val="28"/>
          <w:lang w:bidi="ru-RU"/>
        </w:rPr>
        <w:t>Численность населения, систематически занимающегося физической культурой и спортом имеет положительную динамику.</w:t>
      </w:r>
    </w:p>
    <w:p w:rsidR="001B4770" w:rsidRPr="001B4770" w:rsidRDefault="001B4770" w:rsidP="001B4770">
      <w:pPr>
        <w:pStyle w:val="1"/>
        <w:ind w:firstLine="1460"/>
        <w:jc w:val="both"/>
        <w:rPr>
          <w:color w:val="000000"/>
          <w:sz w:val="28"/>
          <w:szCs w:val="28"/>
          <w:lang w:bidi="ru-RU"/>
        </w:rPr>
      </w:pPr>
      <w:r w:rsidRPr="001B4770">
        <w:rPr>
          <w:color w:val="000000"/>
          <w:sz w:val="28"/>
          <w:szCs w:val="28"/>
          <w:lang w:bidi="ru-RU"/>
        </w:rPr>
        <w:t xml:space="preserve">В п. Хомутовка отремонтирован поселковый стадион, на стадионе установлена </w:t>
      </w:r>
      <w:r>
        <w:rPr>
          <w:color w:val="000000"/>
          <w:sz w:val="28"/>
          <w:szCs w:val="28"/>
          <w:lang w:bidi="ru-RU"/>
        </w:rPr>
        <w:t xml:space="preserve">новая </w:t>
      </w:r>
      <w:r w:rsidRPr="001B4770">
        <w:rPr>
          <w:color w:val="000000"/>
          <w:sz w:val="28"/>
          <w:szCs w:val="28"/>
          <w:lang w:bidi="ru-RU"/>
        </w:rPr>
        <w:t xml:space="preserve">тренажерная площадка, </w:t>
      </w:r>
      <w:r>
        <w:rPr>
          <w:color w:val="000000"/>
          <w:sz w:val="28"/>
          <w:szCs w:val="28"/>
          <w:lang w:bidi="ru-RU"/>
        </w:rPr>
        <w:t>баскетбольное поле</w:t>
      </w:r>
      <w:r w:rsidRPr="001B4770">
        <w:rPr>
          <w:color w:val="000000"/>
          <w:sz w:val="28"/>
          <w:szCs w:val="28"/>
          <w:lang w:bidi="ru-RU"/>
        </w:rPr>
        <w:t>, эти факторы послужили увеличению доли населения систематически занимающихся физической культурой и спортом в 202</w:t>
      </w:r>
      <w:r w:rsidR="00107A05">
        <w:rPr>
          <w:color w:val="000000"/>
          <w:sz w:val="28"/>
          <w:szCs w:val="28"/>
          <w:lang w:bidi="ru-RU"/>
        </w:rPr>
        <w:t>3</w:t>
      </w:r>
      <w:r w:rsidRPr="001B4770">
        <w:rPr>
          <w:color w:val="000000"/>
          <w:sz w:val="28"/>
          <w:szCs w:val="28"/>
          <w:lang w:bidi="ru-RU"/>
        </w:rPr>
        <w:t xml:space="preserve"> году до </w:t>
      </w:r>
      <w:r w:rsidR="00107A05">
        <w:rPr>
          <w:color w:val="000000"/>
          <w:sz w:val="28"/>
          <w:szCs w:val="28"/>
          <w:lang w:bidi="ru-RU"/>
        </w:rPr>
        <w:t>56</w:t>
      </w:r>
      <w:r>
        <w:rPr>
          <w:color w:val="000000"/>
          <w:sz w:val="28"/>
          <w:szCs w:val="28"/>
          <w:lang w:bidi="ru-RU"/>
        </w:rPr>
        <w:t>,</w:t>
      </w:r>
      <w:r w:rsidR="00107A05">
        <w:rPr>
          <w:color w:val="000000"/>
          <w:sz w:val="28"/>
          <w:szCs w:val="28"/>
          <w:lang w:bidi="ru-RU"/>
        </w:rPr>
        <w:t>6</w:t>
      </w:r>
      <w:r w:rsidRPr="001B4770">
        <w:rPr>
          <w:color w:val="000000"/>
          <w:sz w:val="28"/>
          <w:szCs w:val="28"/>
          <w:lang w:bidi="ru-RU"/>
        </w:rPr>
        <w:t xml:space="preserve"> %.</w:t>
      </w:r>
    </w:p>
    <w:p w:rsidR="001B4770" w:rsidRPr="001B4770" w:rsidRDefault="001B4770" w:rsidP="001B4770">
      <w:pPr>
        <w:pStyle w:val="1"/>
        <w:ind w:firstLine="1460"/>
        <w:jc w:val="both"/>
        <w:rPr>
          <w:color w:val="000000"/>
          <w:sz w:val="28"/>
          <w:szCs w:val="28"/>
          <w:lang w:bidi="ru-RU"/>
        </w:rPr>
      </w:pPr>
      <w:r w:rsidRPr="001B4770">
        <w:rPr>
          <w:color w:val="000000"/>
          <w:sz w:val="28"/>
          <w:szCs w:val="28"/>
          <w:lang w:bidi="ru-RU"/>
        </w:rPr>
        <w:t>Доля обучающихся, систематически занимающихся физической культурой и спортом, в 202</w:t>
      </w:r>
      <w:r w:rsidR="00107A05">
        <w:rPr>
          <w:color w:val="000000"/>
          <w:sz w:val="28"/>
          <w:szCs w:val="28"/>
          <w:lang w:bidi="ru-RU"/>
        </w:rPr>
        <w:t>3</w:t>
      </w:r>
      <w:r w:rsidRPr="001B4770">
        <w:rPr>
          <w:color w:val="000000"/>
          <w:sz w:val="28"/>
          <w:szCs w:val="28"/>
          <w:lang w:bidi="ru-RU"/>
        </w:rPr>
        <w:t xml:space="preserve"> году составила </w:t>
      </w:r>
      <w:r w:rsidR="00107A05">
        <w:rPr>
          <w:color w:val="000000"/>
          <w:sz w:val="28"/>
          <w:szCs w:val="28"/>
          <w:lang w:bidi="ru-RU"/>
        </w:rPr>
        <w:t>82</w:t>
      </w:r>
      <w:r>
        <w:rPr>
          <w:color w:val="000000"/>
          <w:sz w:val="28"/>
          <w:szCs w:val="28"/>
          <w:lang w:bidi="ru-RU"/>
        </w:rPr>
        <w:t xml:space="preserve"> %, показатель </w:t>
      </w:r>
      <w:r w:rsidR="00107A05">
        <w:rPr>
          <w:color w:val="000000"/>
          <w:sz w:val="28"/>
          <w:szCs w:val="28"/>
          <w:lang w:bidi="ru-RU"/>
        </w:rPr>
        <w:t>увеличился.</w:t>
      </w:r>
    </w:p>
    <w:p w:rsidR="001B4770" w:rsidRPr="00F44B7E" w:rsidRDefault="001B4770" w:rsidP="00C839A0">
      <w:pPr>
        <w:pStyle w:val="1"/>
        <w:shd w:val="clear" w:color="auto" w:fill="auto"/>
        <w:ind w:firstLine="1460"/>
        <w:jc w:val="both"/>
        <w:rPr>
          <w:sz w:val="28"/>
          <w:szCs w:val="28"/>
        </w:rPr>
      </w:pPr>
    </w:p>
    <w:p w:rsidR="001B4770" w:rsidRDefault="001B4770" w:rsidP="001B4770">
      <w:pPr>
        <w:pStyle w:val="11"/>
        <w:keepNext/>
        <w:keepLines/>
        <w:shd w:val="clear" w:color="auto" w:fill="auto"/>
        <w:spacing w:line="202" w:lineRule="auto"/>
      </w:pPr>
      <w:r>
        <w:rPr>
          <w:color w:val="000000"/>
          <w:lang w:eastAsia="ru-RU" w:bidi="ru-RU"/>
        </w:rPr>
        <w:t>Жилищное строительство и обеспечение граждан жильём</w:t>
      </w:r>
    </w:p>
    <w:p w:rsidR="001B4770" w:rsidRDefault="001B4770" w:rsidP="001B4770">
      <w:pPr>
        <w:pStyle w:val="1"/>
        <w:shd w:val="clear" w:color="auto" w:fill="auto"/>
        <w:ind w:firstLine="1100"/>
        <w:jc w:val="both"/>
        <w:rPr>
          <w:color w:val="000000"/>
          <w:sz w:val="24"/>
          <w:szCs w:val="24"/>
          <w:lang w:eastAsia="ru-RU" w:bidi="ru-RU"/>
        </w:rPr>
      </w:pPr>
    </w:p>
    <w:p w:rsidR="001B4770" w:rsidRPr="0058409F" w:rsidRDefault="001B4770" w:rsidP="0058409F">
      <w:pPr>
        <w:pStyle w:val="1"/>
        <w:shd w:val="clear" w:color="auto" w:fill="auto"/>
        <w:ind w:firstLine="1100"/>
        <w:jc w:val="both"/>
        <w:rPr>
          <w:sz w:val="28"/>
          <w:szCs w:val="28"/>
        </w:rPr>
      </w:pPr>
      <w:r w:rsidRPr="0058409F">
        <w:rPr>
          <w:color w:val="000000"/>
          <w:sz w:val="28"/>
          <w:szCs w:val="28"/>
          <w:lang w:eastAsia="ru-RU" w:bidi="ru-RU"/>
        </w:rPr>
        <w:t xml:space="preserve">Общая площадь жилых помещений, приходящаяся в среднем на одного жителя </w:t>
      </w:r>
      <w:r w:rsidR="00111DBC" w:rsidRPr="0058409F">
        <w:rPr>
          <w:color w:val="000000"/>
          <w:sz w:val="28"/>
          <w:szCs w:val="28"/>
          <w:lang w:eastAsia="ru-RU" w:bidi="ru-RU"/>
        </w:rPr>
        <w:t>в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="00111DBC" w:rsidRPr="0058409F">
        <w:rPr>
          <w:color w:val="000000"/>
          <w:sz w:val="28"/>
          <w:szCs w:val="28"/>
          <w:lang w:eastAsia="ru-RU" w:bidi="ru-RU"/>
        </w:rPr>
        <w:t xml:space="preserve"> году,</w:t>
      </w:r>
      <w:r w:rsidRPr="0058409F">
        <w:rPr>
          <w:color w:val="000000"/>
          <w:sz w:val="28"/>
          <w:szCs w:val="28"/>
          <w:lang w:eastAsia="ru-RU" w:bidi="ru-RU"/>
        </w:rPr>
        <w:t xml:space="preserve"> составляла </w:t>
      </w:r>
      <w:r w:rsidR="00E76AF1">
        <w:rPr>
          <w:color w:val="000000"/>
          <w:sz w:val="28"/>
          <w:szCs w:val="28"/>
          <w:lang w:eastAsia="ru-RU" w:bidi="ru-RU"/>
        </w:rPr>
        <w:t>47,7</w:t>
      </w:r>
      <w:r w:rsidRPr="0058409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8409F">
        <w:rPr>
          <w:color w:val="000000"/>
          <w:sz w:val="28"/>
          <w:szCs w:val="28"/>
          <w:lang w:eastAsia="ru-RU" w:bidi="ru-RU"/>
        </w:rPr>
        <w:t>кв.метров</w:t>
      </w:r>
      <w:proofErr w:type="spellEnd"/>
      <w:r w:rsidRPr="0058409F">
        <w:rPr>
          <w:color w:val="000000"/>
          <w:sz w:val="28"/>
          <w:szCs w:val="28"/>
          <w:lang w:eastAsia="ru-RU" w:bidi="ru-RU"/>
        </w:rPr>
        <w:t xml:space="preserve">, в том числе введенных </w:t>
      </w:r>
      <w:r w:rsidRPr="0058409F">
        <w:rPr>
          <w:color w:val="000000"/>
          <w:sz w:val="28"/>
          <w:szCs w:val="28"/>
          <w:lang w:eastAsia="ru-RU" w:bidi="ru-RU"/>
        </w:rPr>
        <w:lastRenderedPageBreak/>
        <w:t>в действие за год 0,</w:t>
      </w:r>
      <w:r w:rsidR="00E76AF1">
        <w:rPr>
          <w:color w:val="000000"/>
          <w:sz w:val="28"/>
          <w:szCs w:val="28"/>
          <w:lang w:eastAsia="ru-RU" w:bidi="ru-RU"/>
        </w:rPr>
        <w:t xml:space="preserve">158 </w:t>
      </w:r>
      <w:proofErr w:type="spellStart"/>
      <w:r w:rsidRPr="0058409F">
        <w:rPr>
          <w:color w:val="000000"/>
          <w:sz w:val="28"/>
          <w:szCs w:val="28"/>
          <w:lang w:eastAsia="ru-RU" w:bidi="ru-RU"/>
        </w:rPr>
        <w:t>кв.метров</w:t>
      </w:r>
      <w:proofErr w:type="spellEnd"/>
      <w:r w:rsidRPr="0058409F">
        <w:rPr>
          <w:color w:val="000000"/>
          <w:sz w:val="28"/>
          <w:szCs w:val="28"/>
          <w:lang w:eastAsia="ru-RU" w:bidi="ru-RU"/>
        </w:rPr>
        <w:t>.</w:t>
      </w:r>
      <w:r w:rsidR="0058409F">
        <w:rPr>
          <w:color w:val="000000"/>
          <w:sz w:val="28"/>
          <w:szCs w:val="28"/>
          <w:lang w:eastAsia="ru-RU" w:bidi="ru-RU"/>
        </w:rPr>
        <w:t xml:space="preserve"> В</w:t>
      </w:r>
      <w:r w:rsidRPr="0058409F">
        <w:rPr>
          <w:color w:val="000000"/>
          <w:sz w:val="28"/>
          <w:szCs w:val="28"/>
          <w:lang w:eastAsia="ru-RU" w:bidi="ru-RU"/>
        </w:rPr>
        <w:t xml:space="preserve">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Pr="0058409F">
        <w:rPr>
          <w:color w:val="000000"/>
          <w:sz w:val="28"/>
          <w:szCs w:val="28"/>
          <w:lang w:eastAsia="ru-RU" w:bidi="ru-RU"/>
        </w:rPr>
        <w:t xml:space="preserve"> году введено в эксплуатацию </w:t>
      </w:r>
      <w:r w:rsidR="00E76AF1">
        <w:rPr>
          <w:color w:val="000000"/>
          <w:sz w:val="28"/>
          <w:szCs w:val="28"/>
          <w:lang w:eastAsia="ru-RU" w:bidi="ru-RU"/>
        </w:rPr>
        <w:t>1285</w:t>
      </w:r>
      <w:r w:rsidRPr="0058409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8409F">
        <w:rPr>
          <w:color w:val="000000"/>
          <w:sz w:val="28"/>
          <w:szCs w:val="28"/>
          <w:lang w:eastAsia="ru-RU" w:bidi="ru-RU"/>
        </w:rPr>
        <w:t>кв.м</w:t>
      </w:r>
      <w:proofErr w:type="spellEnd"/>
      <w:r w:rsidRPr="0058409F">
        <w:rPr>
          <w:color w:val="000000"/>
          <w:sz w:val="28"/>
          <w:szCs w:val="28"/>
          <w:lang w:eastAsia="ru-RU" w:bidi="ru-RU"/>
        </w:rPr>
        <w:t>, жилья.</w:t>
      </w:r>
    </w:p>
    <w:p w:rsidR="001B4770" w:rsidRPr="0058409F" w:rsidRDefault="001B4770" w:rsidP="0058409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8409F">
        <w:rPr>
          <w:color w:val="000000"/>
          <w:sz w:val="28"/>
          <w:szCs w:val="28"/>
          <w:lang w:eastAsia="ru-RU" w:bidi="ru-RU"/>
        </w:rPr>
        <w:t xml:space="preserve">Площадь земельных участков, предоставленных для строительства в расчёте на 10 </w:t>
      </w:r>
      <w:proofErr w:type="spellStart"/>
      <w:r w:rsidRPr="0058409F">
        <w:rPr>
          <w:color w:val="000000"/>
          <w:sz w:val="28"/>
          <w:szCs w:val="28"/>
          <w:lang w:eastAsia="ru-RU" w:bidi="ru-RU"/>
        </w:rPr>
        <w:t>тыс.человек</w:t>
      </w:r>
      <w:proofErr w:type="spellEnd"/>
      <w:r w:rsidRPr="0058409F">
        <w:rPr>
          <w:color w:val="000000"/>
          <w:sz w:val="28"/>
          <w:szCs w:val="28"/>
          <w:lang w:eastAsia="ru-RU" w:bidi="ru-RU"/>
        </w:rPr>
        <w:t xml:space="preserve"> населения в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Pr="0058409F">
        <w:rPr>
          <w:color w:val="000000"/>
          <w:sz w:val="28"/>
          <w:szCs w:val="28"/>
          <w:lang w:eastAsia="ru-RU" w:bidi="ru-RU"/>
        </w:rPr>
        <w:t xml:space="preserve"> году составляла </w:t>
      </w:r>
      <w:r w:rsidR="00E76AF1">
        <w:rPr>
          <w:color w:val="000000"/>
          <w:sz w:val="28"/>
          <w:szCs w:val="28"/>
          <w:lang w:eastAsia="ru-RU" w:bidi="ru-RU"/>
        </w:rPr>
        <w:t>0,6</w:t>
      </w:r>
      <w:r w:rsidRPr="0058409F">
        <w:rPr>
          <w:color w:val="000000"/>
          <w:sz w:val="28"/>
          <w:szCs w:val="28"/>
          <w:lang w:eastAsia="ru-RU" w:bidi="ru-RU"/>
        </w:rPr>
        <w:t xml:space="preserve"> га.</w:t>
      </w:r>
    </w:p>
    <w:p w:rsidR="001B4770" w:rsidRPr="0058409F" w:rsidRDefault="001B4770" w:rsidP="0058409F">
      <w:pPr>
        <w:pStyle w:val="1"/>
        <w:shd w:val="clear" w:color="auto" w:fill="auto"/>
        <w:spacing w:after="360"/>
        <w:ind w:firstLine="0"/>
        <w:jc w:val="both"/>
        <w:rPr>
          <w:sz w:val="28"/>
          <w:szCs w:val="28"/>
        </w:rPr>
      </w:pPr>
      <w:r w:rsidRPr="0058409F">
        <w:rPr>
          <w:color w:val="000000"/>
          <w:sz w:val="28"/>
          <w:szCs w:val="28"/>
          <w:lang w:eastAsia="ru-RU" w:bidi="ru-RU"/>
        </w:rPr>
        <w:t>В рамках программы «Обеспечение доступным и комфортным жильем» в 202</w:t>
      </w:r>
      <w:r w:rsidR="0058409F">
        <w:rPr>
          <w:color w:val="000000"/>
          <w:sz w:val="28"/>
          <w:szCs w:val="28"/>
          <w:lang w:eastAsia="ru-RU" w:bidi="ru-RU"/>
        </w:rPr>
        <w:t>2</w:t>
      </w:r>
      <w:r w:rsidRPr="0058409F">
        <w:rPr>
          <w:color w:val="000000"/>
          <w:sz w:val="28"/>
          <w:szCs w:val="28"/>
          <w:lang w:eastAsia="ru-RU" w:bidi="ru-RU"/>
        </w:rPr>
        <w:t xml:space="preserve"> году </w:t>
      </w:r>
      <w:r w:rsidR="0058409F">
        <w:rPr>
          <w:color w:val="000000"/>
          <w:sz w:val="28"/>
          <w:szCs w:val="28"/>
          <w:lang w:eastAsia="ru-RU" w:bidi="ru-RU"/>
        </w:rPr>
        <w:t>три</w:t>
      </w:r>
      <w:r w:rsidRPr="0058409F">
        <w:rPr>
          <w:color w:val="000000"/>
          <w:sz w:val="28"/>
          <w:szCs w:val="28"/>
          <w:lang w:eastAsia="ru-RU" w:bidi="ru-RU"/>
        </w:rPr>
        <w:t xml:space="preserve"> молодых семьи улучшили жилищные условия.</w:t>
      </w:r>
      <w:r w:rsidR="0058409F" w:rsidRPr="0058409F">
        <w:rPr>
          <w:color w:val="000000"/>
          <w:sz w:val="24"/>
          <w:szCs w:val="24"/>
          <w:lang w:eastAsia="ru-RU" w:bidi="ru-RU"/>
        </w:rPr>
        <w:t xml:space="preserve"> </w:t>
      </w:r>
      <w:r w:rsidR="0058409F" w:rsidRPr="0058409F">
        <w:rPr>
          <w:color w:val="000000"/>
          <w:sz w:val="28"/>
          <w:szCs w:val="28"/>
          <w:lang w:eastAsia="ru-RU" w:bidi="ru-RU"/>
        </w:rPr>
        <w:t>Доля населения, получившего жильё и улучшившего жилищные условия в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="0058409F" w:rsidRPr="0058409F">
        <w:rPr>
          <w:color w:val="000000"/>
          <w:sz w:val="28"/>
          <w:szCs w:val="28"/>
          <w:lang w:eastAsia="ru-RU" w:bidi="ru-RU"/>
        </w:rPr>
        <w:t xml:space="preserve"> году, в общей численности населения, состоящего на учёте в качестве нуждающегося в жилых помещениях, составила 1</w:t>
      </w:r>
      <w:r w:rsidR="0058409F">
        <w:rPr>
          <w:color w:val="000000"/>
          <w:sz w:val="28"/>
          <w:szCs w:val="28"/>
          <w:lang w:eastAsia="ru-RU" w:bidi="ru-RU"/>
        </w:rPr>
        <w:t>6</w:t>
      </w:r>
      <w:r w:rsidR="0058409F" w:rsidRPr="0058409F">
        <w:rPr>
          <w:color w:val="000000"/>
          <w:sz w:val="28"/>
          <w:szCs w:val="28"/>
          <w:lang w:eastAsia="ru-RU" w:bidi="ru-RU"/>
        </w:rPr>
        <w:t>,</w:t>
      </w:r>
      <w:r w:rsidR="00E76AF1">
        <w:rPr>
          <w:color w:val="000000"/>
          <w:sz w:val="28"/>
          <w:szCs w:val="28"/>
          <w:lang w:eastAsia="ru-RU" w:bidi="ru-RU"/>
        </w:rPr>
        <w:t>0</w:t>
      </w:r>
      <w:r w:rsidR="0058409F" w:rsidRPr="0058409F">
        <w:rPr>
          <w:color w:val="000000"/>
          <w:sz w:val="28"/>
          <w:szCs w:val="28"/>
          <w:lang w:eastAsia="ru-RU" w:bidi="ru-RU"/>
        </w:rPr>
        <w:t xml:space="preserve"> %.</w:t>
      </w:r>
    </w:p>
    <w:p w:rsidR="001B4770" w:rsidRDefault="001B4770" w:rsidP="0058409F">
      <w:pPr>
        <w:pStyle w:val="11"/>
        <w:keepNext/>
        <w:keepLines/>
        <w:shd w:val="clear" w:color="auto" w:fill="auto"/>
        <w:spacing w:line="204" w:lineRule="auto"/>
        <w:rPr>
          <w:color w:val="000000"/>
          <w:lang w:eastAsia="ru-RU" w:bidi="ru-RU"/>
        </w:rPr>
      </w:pPr>
      <w:bookmarkStart w:id="9" w:name="bookmark14"/>
      <w:bookmarkStart w:id="10" w:name="bookmark15"/>
      <w:r>
        <w:rPr>
          <w:color w:val="000000"/>
          <w:lang w:eastAsia="ru-RU" w:bidi="ru-RU"/>
        </w:rPr>
        <w:t>Жилищно-коммунальное хозяйство</w:t>
      </w:r>
      <w:bookmarkEnd w:id="9"/>
      <w:bookmarkEnd w:id="10"/>
    </w:p>
    <w:p w:rsidR="0058409F" w:rsidRDefault="0058409F" w:rsidP="0058409F">
      <w:pPr>
        <w:pStyle w:val="11"/>
        <w:keepNext/>
        <w:keepLines/>
        <w:shd w:val="clear" w:color="auto" w:fill="auto"/>
        <w:spacing w:line="204" w:lineRule="auto"/>
      </w:pPr>
    </w:p>
    <w:p w:rsidR="001B4770" w:rsidRPr="0058409F" w:rsidRDefault="001B4770" w:rsidP="001B4770">
      <w:pPr>
        <w:pStyle w:val="1"/>
        <w:shd w:val="clear" w:color="auto" w:fill="auto"/>
        <w:ind w:firstLine="620"/>
        <w:jc w:val="both"/>
        <w:rPr>
          <w:sz w:val="28"/>
          <w:szCs w:val="28"/>
        </w:rPr>
      </w:pPr>
      <w:r w:rsidRPr="0058409F">
        <w:rPr>
          <w:color w:val="000000"/>
          <w:sz w:val="28"/>
          <w:szCs w:val="28"/>
          <w:lang w:eastAsia="ru-RU" w:bidi="ru-RU"/>
        </w:rPr>
        <w:t>Доля многоквартирных домов, расположенных на земельных участках, в отношении которых осуществлён кадастровый учёт в 202</w:t>
      </w:r>
      <w:r w:rsidR="00E76AF1">
        <w:rPr>
          <w:color w:val="000000"/>
          <w:sz w:val="28"/>
          <w:szCs w:val="28"/>
          <w:lang w:eastAsia="ru-RU" w:bidi="ru-RU"/>
        </w:rPr>
        <w:t xml:space="preserve">3 </w:t>
      </w:r>
      <w:proofErr w:type="gramStart"/>
      <w:r w:rsidR="00E76AF1">
        <w:rPr>
          <w:color w:val="000000"/>
          <w:sz w:val="28"/>
          <w:szCs w:val="28"/>
          <w:lang w:eastAsia="ru-RU" w:bidi="ru-RU"/>
        </w:rPr>
        <w:t xml:space="preserve">году </w:t>
      </w:r>
      <w:r w:rsidRPr="0058409F">
        <w:rPr>
          <w:color w:val="000000"/>
          <w:sz w:val="28"/>
          <w:szCs w:val="28"/>
          <w:lang w:eastAsia="ru-RU" w:bidi="ru-RU"/>
        </w:rPr>
        <w:t xml:space="preserve"> составляет</w:t>
      </w:r>
      <w:proofErr w:type="gramEnd"/>
      <w:r w:rsidRPr="0058409F">
        <w:rPr>
          <w:color w:val="000000"/>
          <w:sz w:val="28"/>
          <w:szCs w:val="28"/>
          <w:lang w:eastAsia="ru-RU" w:bidi="ru-RU"/>
        </w:rPr>
        <w:t xml:space="preserve"> 7</w:t>
      </w:r>
      <w:r w:rsidR="0058409F" w:rsidRPr="0058409F">
        <w:rPr>
          <w:color w:val="000000"/>
          <w:sz w:val="28"/>
          <w:szCs w:val="28"/>
          <w:lang w:eastAsia="ru-RU" w:bidi="ru-RU"/>
        </w:rPr>
        <w:t>5</w:t>
      </w:r>
      <w:r w:rsidRPr="0058409F">
        <w:rPr>
          <w:color w:val="000000"/>
          <w:sz w:val="28"/>
          <w:szCs w:val="28"/>
          <w:lang w:eastAsia="ru-RU" w:bidi="ru-RU"/>
        </w:rPr>
        <w:t>%.</w:t>
      </w:r>
    </w:p>
    <w:p w:rsidR="001B4770" w:rsidRPr="0058409F" w:rsidRDefault="001B4770" w:rsidP="001B4770">
      <w:pPr>
        <w:pStyle w:val="1"/>
        <w:shd w:val="clear" w:color="auto" w:fill="auto"/>
        <w:spacing w:after="320"/>
        <w:ind w:firstLine="0"/>
        <w:jc w:val="both"/>
        <w:rPr>
          <w:sz w:val="28"/>
          <w:szCs w:val="28"/>
        </w:rPr>
      </w:pPr>
      <w:r w:rsidRPr="0058409F">
        <w:rPr>
          <w:color w:val="000000"/>
          <w:sz w:val="28"/>
          <w:szCs w:val="28"/>
          <w:lang w:eastAsia="ru-RU" w:bidi="ru-RU"/>
        </w:rPr>
        <w:t xml:space="preserve">Для оформления земельных участков и постановки их на кадастровый учёт в бюджетах муниципальных образований средства на эти цели не планируются, поэтому процесс оформления земель затягивается. При наличии средств в бюджетах этот показатель будет увеличиваться. </w:t>
      </w:r>
    </w:p>
    <w:p w:rsidR="004F0914" w:rsidRDefault="004F0914" w:rsidP="004F0914">
      <w:pPr>
        <w:jc w:val="center"/>
        <w:rPr>
          <w:b/>
          <w:sz w:val="28"/>
          <w:szCs w:val="28"/>
        </w:rPr>
      </w:pPr>
    </w:p>
    <w:p w:rsidR="004F0914" w:rsidRDefault="004F0914" w:rsidP="004F0914">
      <w:pPr>
        <w:shd w:val="clear" w:color="auto" w:fill="FFFFFF"/>
        <w:jc w:val="center"/>
        <w:rPr>
          <w:b/>
          <w:sz w:val="28"/>
          <w:szCs w:val="28"/>
        </w:rPr>
      </w:pPr>
      <w:r w:rsidRPr="00763742">
        <w:rPr>
          <w:b/>
          <w:sz w:val="28"/>
          <w:szCs w:val="28"/>
        </w:rPr>
        <w:t>Организация муниципального управления</w:t>
      </w:r>
    </w:p>
    <w:p w:rsidR="00EE704D" w:rsidRDefault="00EE704D" w:rsidP="004F0914">
      <w:pPr>
        <w:shd w:val="clear" w:color="auto" w:fill="FFFFFF"/>
        <w:jc w:val="center"/>
        <w:rPr>
          <w:b/>
          <w:sz w:val="28"/>
          <w:szCs w:val="28"/>
        </w:rPr>
      </w:pPr>
    </w:p>
    <w:p w:rsidR="00EE704D" w:rsidRPr="00612B4C" w:rsidRDefault="00EE704D" w:rsidP="00612B4C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612B4C">
        <w:rPr>
          <w:color w:val="000000"/>
          <w:sz w:val="28"/>
          <w:szCs w:val="28"/>
          <w:lang w:eastAsia="ru-RU" w:bidi="ru-RU"/>
        </w:rPr>
        <w:t>В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Pr="00612B4C">
        <w:rPr>
          <w:color w:val="000000"/>
          <w:sz w:val="28"/>
          <w:szCs w:val="28"/>
          <w:lang w:eastAsia="ru-RU" w:bidi="ru-RU"/>
        </w:rPr>
        <w:t xml:space="preserve"> году в консолидированный бюджет района поступило доходов в сумме</w:t>
      </w:r>
      <w:r w:rsidR="00612B4C">
        <w:rPr>
          <w:color w:val="000000"/>
          <w:sz w:val="28"/>
          <w:szCs w:val="28"/>
          <w:lang w:eastAsia="ru-RU" w:bidi="ru-RU"/>
        </w:rPr>
        <w:t xml:space="preserve"> </w:t>
      </w:r>
      <w:r w:rsidR="00E76AF1">
        <w:rPr>
          <w:color w:val="000000"/>
          <w:sz w:val="28"/>
          <w:szCs w:val="28"/>
          <w:lang w:eastAsia="ru-RU" w:bidi="ru-RU"/>
        </w:rPr>
        <w:t>443465,1</w:t>
      </w:r>
      <w:r w:rsidR="00C00EEE" w:rsidRPr="00612B4C">
        <w:rPr>
          <w:color w:val="000000"/>
          <w:sz w:val="28"/>
          <w:szCs w:val="28"/>
          <w:lang w:eastAsia="ru-RU" w:bidi="ru-RU"/>
        </w:rPr>
        <w:t xml:space="preserve"> </w:t>
      </w:r>
      <w:r w:rsidRPr="00612B4C">
        <w:rPr>
          <w:color w:val="000000"/>
          <w:sz w:val="28"/>
          <w:szCs w:val="28"/>
          <w:lang w:eastAsia="ru-RU" w:bidi="ru-RU"/>
        </w:rPr>
        <w:t xml:space="preserve">тысяч рублей, в том числе </w:t>
      </w:r>
      <w:r w:rsidR="00E76AF1">
        <w:rPr>
          <w:color w:val="000000"/>
          <w:sz w:val="28"/>
          <w:szCs w:val="28"/>
          <w:lang w:eastAsia="ru-RU" w:bidi="ru-RU"/>
        </w:rPr>
        <w:t xml:space="preserve">163720,0 </w:t>
      </w:r>
      <w:r w:rsidRPr="00612B4C">
        <w:rPr>
          <w:color w:val="000000"/>
          <w:sz w:val="28"/>
          <w:szCs w:val="28"/>
          <w:lang w:eastAsia="ru-RU" w:bidi="ru-RU"/>
        </w:rPr>
        <w:t>тысяч рублей собственных доходов.</w:t>
      </w:r>
    </w:p>
    <w:p w:rsidR="00EE704D" w:rsidRPr="00612B4C" w:rsidRDefault="00EE704D" w:rsidP="006D41FC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612B4C">
        <w:rPr>
          <w:color w:val="000000"/>
          <w:sz w:val="28"/>
          <w:szCs w:val="28"/>
          <w:lang w:eastAsia="ru-RU" w:bidi="ru-RU"/>
        </w:rPr>
        <w:t>Собственные доходы консолидированного бюджета сложились из нало</w:t>
      </w:r>
      <w:r w:rsidR="00612B4C" w:rsidRPr="00612B4C">
        <w:rPr>
          <w:color w:val="000000"/>
          <w:sz w:val="28"/>
          <w:szCs w:val="28"/>
          <w:lang w:eastAsia="ru-RU" w:bidi="ru-RU"/>
        </w:rPr>
        <w:t>говых и неналоговых поступлений.</w:t>
      </w:r>
    </w:p>
    <w:p w:rsidR="00EE704D" w:rsidRPr="00111DBC" w:rsidRDefault="00EE704D" w:rsidP="00E76AF1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111DBC">
        <w:rPr>
          <w:color w:val="000000"/>
          <w:sz w:val="28"/>
          <w:szCs w:val="28"/>
          <w:lang w:eastAsia="ru-RU" w:bidi="ru-RU"/>
        </w:rPr>
        <w:t>В 202</w:t>
      </w:r>
      <w:r w:rsidR="00E76AF1">
        <w:rPr>
          <w:color w:val="000000"/>
          <w:sz w:val="28"/>
          <w:szCs w:val="28"/>
          <w:lang w:eastAsia="ru-RU" w:bidi="ru-RU"/>
        </w:rPr>
        <w:t>3</w:t>
      </w:r>
      <w:r w:rsidRPr="00111DBC">
        <w:rPr>
          <w:color w:val="000000"/>
          <w:sz w:val="28"/>
          <w:szCs w:val="28"/>
          <w:lang w:eastAsia="ru-RU" w:bidi="ru-RU"/>
        </w:rPr>
        <w:t xml:space="preserve"> году планирование и расходование бюджетных средств района осуществлялось в рамках муниципальных программ </w:t>
      </w:r>
      <w:proofErr w:type="spellStart"/>
      <w:r w:rsidRPr="00111DBC">
        <w:rPr>
          <w:color w:val="000000"/>
          <w:sz w:val="28"/>
          <w:szCs w:val="28"/>
          <w:lang w:eastAsia="ru-RU" w:bidi="ru-RU"/>
        </w:rPr>
        <w:t>Хомутовского</w:t>
      </w:r>
      <w:proofErr w:type="spellEnd"/>
      <w:r w:rsidRPr="00111DBC">
        <w:rPr>
          <w:color w:val="000000"/>
          <w:sz w:val="28"/>
          <w:szCs w:val="28"/>
          <w:lang w:eastAsia="ru-RU" w:bidi="ru-RU"/>
        </w:rPr>
        <w:t xml:space="preserve"> района и не программных мероприятий, что позволило эффективно использовать имеющиеся финансовые возможности для решения вопросов, стоящих перед органами местного самоуправления. В течение года реализовано муниципальных программ на общую сумму</w:t>
      </w:r>
      <w:r w:rsidR="00E76AF1">
        <w:rPr>
          <w:color w:val="000000"/>
          <w:sz w:val="28"/>
          <w:szCs w:val="28"/>
          <w:lang w:eastAsia="ru-RU" w:bidi="ru-RU"/>
        </w:rPr>
        <w:t xml:space="preserve"> </w:t>
      </w:r>
      <w:r w:rsidR="00305726">
        <w:rPr>
          <w:color w:val="000000"/>
          <w:sz w:val="28"/>
          <w:szCs w:val="28"/>
          <w:lang w:eastAsia="ru-RU" w:bidi="ru-RU"/>
        </w:rPr>
        <w:t>437663,0</w:t>
      </w:r>
      <w:r w:rsidR="00111DBC" w:rsidRPr="00111DBC">
        <w:rPr>
          <w:color w:val="000000"/>
          <w:sz w:val="28"/>
          <w:szCs w:val="28"/>
          <w:lang w:eastAsia="ru-RU" w:bidi="ru-RU"/>
        </w:rPr>
        <w:t xml:space="preserve"> </w:t>
      </w:r>
      <w:r w:rsidRPr="00111DBC">
        <w:rPr>
          <w:color w:val="000000"/>
          <w:sz w:val="28"/>
          <w:szCs w:val="28"/>
          <w:lang w:eastAsia="ru-RU" w:bidi="ru-RU"/>
        </w:rPr>
        <w:t>тыс</w:t>
      </w:r>
      <w:r w:rsidR="00111DBC" w:rsidRPr="00111DBC">
        <w:rPr>
          <w:color w:val="000000"/>
          <w:sz w:val="28"/>
          <w:szCs w:val="28"/>
          <w:lang w:eastAsia="ru-RU" w:bidi="ru-RU"/>
        </w:rPr>
        <w:t>.</w:t>
      </w:r>
      <w:r w:rsidRPr="00111DBC">
        <w:rPr>
          <w:color w:val="000000"/>
          <w:sz w:val="28"/>
          <w:szCs w:val="28"/>
          <w:lang w:eastAsia="ru-RU" w:bidi="ru-RU"/>
        </w:rPr>
        <w:t xml:space="preserve"> рублей, в том числе за счет средств местных бюджетов </w:t>
      </w:r>
      <w:r w:rsidR="00111DBC" w:rsidRPr="00111DBC">
        <w:rPr>
          <w:color w:val="000000"/>
          <w:sz w:val="28"/>
          <w:szCs w:val="28"/>
          <w:lang w:eastAsia="ru-RU" w:bidi="ru-RU"/>
        </w:rPr>
        <w:t>–</w:t>
      </w:r>
      <w:r w:rsidRPr="00111DBC">
        <w:rPr>
          <w:color w:val="000000"/>
          <w:sz w:val="28"/>
          <w:szCs w:val="28"/>
          <w:lang w:eastAsia="ru-RU" w:bidi="ru-RU"/>
        </w:rPr>
        <w:t xml:space="preserve"> </w:t>
      </w:r>
      <w:r w:rsidR="00305726">
        <w:rPr>
          <w:color w:val="000000"/>
          <w:sz w:val="28"/>
          <w:szCs w:val="28"/>
          <w:lang w:eastAsia="ru-RU" w:bidi="ru-RU"/>
        </w:rPr>
        <w:t>186269,2</w:t>
      </w:r>
      <w:r w:rsidRPr="00111DBC">
        <w:rPr>
          <w:color w:val="000000"/>
          <w:sz w:val="28"/>
          <w:szCs w:val="28"/>
          <w:lang w:eastAsia="ru-RU" w:bidi="ru-RU"/>
        </w:rPr>
        <w:t xml:space="preserve"> тыс</w:t>
      </w:r>
      <w:r w:rsidR="00111DBC" w:rsidRPr="00111DBC">
        <w:rPr>
          <w:color w:val="000000"/>
          <w:sz w:val="28"/>
          <w:szCs w:val="28"/>
          <w:lang w:eastAsia="ru-RU" w:bidi="ru-RU"/>
        </w:rPr>
        <w:t>.</w:t>
      </w:r>
      <w:r w:rsidRPr="00111DBC">
        <w:rPr>
          <w:color w:val="000000"/>
          <w:sz w:val="28"/>
          <w:szCs w:val="28"/>
          <w:lang w:eastAsia="ru-RU" w:bidi="ru-RU"/>
        </w:rPr>
        <w:t xml:space="preserve"> рублей, средств областного бюджета </w:t>
      </w:r>
      <w:r w:rsidR="00111DBC" w:rsidRPr="00111DBC">
        <w:rPr>
          <w:color w:val="000000"/>
          <w:sz w:val="28"/>
          <w:szCs w:val="28"/>
          <w:lang w:eastAsia="ru-RU" w:bidi="ru-RU"/>
        </w:rPr>
        <w:t>–</w:t>
      </w:r>
      <w:r w:rsidRPr="00111DBC">
        <w:rPr>
          <w:color w:val="000000"/>
          <w:sz w:val="28"/>
          <w:szCs w:val="28"/>
          <w:lang w:eastAsia="ru-RU" w:bidi="ru-RU"/>
        </w:rPr>
        <w:t xml:space="preserve"> </w:t>
      </w:r>
      <w:r w:rsidR="00305726">
        <w:rPr>
          <w:color w:val="000000"/>
          <w:sz w:val="28"/>
          <w:szCs w:val="28"/>
          <w:lang w:eastAsia="ru-RU" w:bidi="ru-RU"/>
        </w:rPr>
        <w:t>251393,8</w:t>
      </w:r>
      <w:r w:rsidRPr="00111DBC">
        <w:rPr>
          <w:color w:val="000000"/>
          <w:sz w:val="28"/>
          <w:szCs w:val="28"/>
          <w:lang w:eastAsia="ru-RU" w:bidi="ru-RU"/>
        </w:rPr>
        <w:t xml:space="preserve"> тыс. рублей.</w:t>
      </w:r>
    </w:p>
    <w:p w:rsidR="00EE704D" w:rsidRPr="00111DBC" w:rsidRDefault="00EE704D" w:rsidP="00EE704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111DBC">
        <w:rPr>
          <w:color w:val="000000"/>
          <w:sz w:val="28"/>
          <w:szCs w:val="28"/>
          <w:lang w:eastAsia="ru-RU" w:bidi="ru-RU"/>
        </w:rPr>
        <w:t xml:space="preserve">Бюджет района в отчетном году сохранил социальную направленность - </w:t>
      </w:r>
      <w:r w:rsidR="00111DBC" w:rsidRPr="00111DBC">
        <w:rPr>
          <w:color w:val="000000"/>
          <w:sz w:val="28"/>
          <w:szCs w:val="28"/>
          <w:lang w:eastAsia="ru-RU" w:bidi="ru-RU"/>
        </w:rPr>
        <w:t>более</w:t>
      </w:r>
      <w:r w:rsidRPr="00111DBC">
        <w:rPr>
          <w:color w:val="000000"/>
          <w:sz w:val="28"/>
          <w:szCs w:val="28"/>
          <w:lang w:eastAsia="ru-RU" w:bidi="ru-RU"/>
        </w:rPr>
        <w:t xml:space="preserve"> </w:t>
      </w:r>
      <w:r w:rsidR="00936DD7">
        <w:rPr>
          <w:color w:val="000000"/>
          <w:sz w:val="28"/>
          <w:szCs w:val="28"/>
          <w:lang w:eastAsia="ru-RU" w:bidi="ru-RU"/>
        </w:rPr>
        <w:t>80</w:t>
      </w:r>
      <w:r w:rsidRPr="00111DBC">
        <w:rPr>
          <w:color w:val="000000"/>
          <w:sz w:val="28"/>
          <w:szCs w:val="28"/>
          <w:lang w:eastAsia="ru-RU" w:bidi="ru-RU"/>
        </w:rPr>
        <w:t>% всех расходов бюджета составляют расходы на социальную сферу.</w:t>
      </w:r>
    </w:p>
    <w:p w:rsidR="00EE704D" w:rsidRPr="00111DBC" w:rsidRDefault="00EE704D" w:rsidP="00EE704D">
      <w:pPr>
        <w:pStyle w:val="1"/>
        <w:shd w:val="clear" w:color="auto" w:fill="auto"/>
        <w:ind w:firstLine="800"/>
        <w:jc w:val="both"/>
        <w:rPr>
          <w:sz w:val="28"/>
          <w:szCs w:val="28"/>
        </w:rPr>
      </w:pPr>
      <w:r w:rsidRPr="00111DBC">
        <w:rPr>
          <w:color w:val="000000"/>
          <w:sz w:val="28"/>
          <w:szCs w:val="28"/>
          <w:lang w:eastAsia="ru-RU" w:bidi="ru-RU"/>
        </w:rPr>
        <w:t xml:space="preserve">По отрасли «Образование» выделено бюджетных средств в размере </w:t>
      </w:r>
      <w:r w:rsidR="00936DD7">
        <w:rPr>
          <w:color w:val="000000"/>
          <w:sz w:val="28"/>
          <w:szCs w:val="28"/>
          <w:lang w:eastAsia="ru-RU" w:bidi="ru-RU"/>
        </w:rPr>
        <w:t>271841,5</w:t>
      </w:r>
      <w:r w:rsidRPr="00111DBC">
        <w:rPr>
          <w:color w:val="000000"/>
          <w:sz w:val="28"/>
          <w:szCs w:val="28"/>
          <w:lang w:eastAsia="ru-RU" w:bidi="ru-RU"/>
        </w:rPr>
        <w:t xml:space="preserve"> тысяч рублей, что составляет </w:t>
      </w:r>
      <w:r w:rsidR="00936DD7">
        <w:rPr>
          <w:color w:val="000000"/>
          <w:sz w:val="28"/>
          <w:szCs w:val="28"/>
          <w:lang w:eastAsia="ru-RU" w:bidi="ru-RU"/>
        </w:rPr>
        <w:t>63%</w:t>
      </w:r>
      <w:r w:rsidRPr="00111DBC">
        <w:rPr>
          <w:color w:val="000000"/>
          <w:sz w:val="28"/>
          <w:szCs w:val="28"/>
          <w:lang w:eastAsia="ru-RU" w:bidi="ru-RU"/>
        </w:rPr>
        <w:t xml:space="preserve"> общего объема расходов бюджета района.</w:t>
      </w:r>
    </w:p>
    <w:p w:rsidR="00EE704D" w:rsidRPr="00111DBC" w:rsidRDefault="00EE704D" w:rsidP="00EE704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111DBC">
        <w:rPr>
          <w:color w:val="000000"/>
          <w:sz w:val="28"/>
          <w:szCs w:val="28"/>
          <w:lang w:eastAsia="ru-RU" w:bidi="ru-RU"/>
        </w:rPr>
        <w:t xml:space="preserve">Расходы по отрасли «Культура» составили </w:t>
      </w:r>
      <w:r w:rsidR="00936DD7">
        <w:rPr>
          <w:color w:val="000000"/>
          <w:sz w:val="28"/>
          <w:szCs w:val="28"/>
          <w:lang w:eastAsia="ru-RU" w:bidi="ru-RU"/>
        </w:rPr>
        <w:t>72313,0</w:t>
      </w:r>
      <w:r w:rsidRPr="00111DBC">
        <w:rPr>
          <w:color w:val="000000"/>
          <w:sz w:val="28"/>
          <w:szCs w:val="28"/>
          <w:lang w:eastAsia="ru-RU" w:bidi="ru-RU"/>
        </w:rPr>
        <w:t xml:space="preserve"> тысяч рублей или 1</w:t>
      </w:r>
      <w:r w:rsidR="00F365B3">
        <w:rPr>
          <w:color w:val="000000"/>
          <w:sz w:val="28"/>
          <w:szCs w:val="28"/>
          <w:lang w:eastAsia="ru-RU" w:bidi="ru-RU"/>
        </w:rPr>
        <w:t xml:space="preserve">7 </w:t>
      </w:r>
      <w:r w:rsidRPr="00111DBC">
        <w:rPr>
          <w:color w:val="000000"/>
          <w:sz w:val="28"/>
          <w:szCs w:val="28"/>
          <w:lang w:eastAsia="ru-RU" w:bidi="ru-RU"/>
        </w:rPr>
        <w:t xml:space="preserve">% общего объема расходов </w:t>
      </w:r>
      <w:r w:rsidR="00111DBC" w:rsidRPr="00111DBC">
        <w:rPr>
          <w:color w:val="000000"/>
          <w:sz w:val="28"/>
          <w:szCs w:val="28"/>
          <w:lang w:eastAsia="ru-RU" w:bidi="ru-RU"/>
        </w:rPr>
        <w:t>бюджета района.</w:t>
      </w:r>
    </w:p>
    <w:p w:rsidR="00EE704D" w:rsidRPr="00F365B3" w:rsidRDefault="00EE704D" w:rsidP="00EE704D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111DBC">
        <w:rPr>
          <w:color w:val="000000"/>
          <w:sz w:val="28"/>
          <w:szCs w:val="28"/>
          <w:lang w:eastAsia="ru-RU" w:bidi="ru-RU"/>
        </w:rPr>
        <w:t xml:space="preserve">В районе ежегодно выполняется Указ Президента РФ от 7 мая 2012 года № 597 «О мероприятиях по реализации государственной социальной </w:t>
      </w:r>
      <w:r w:rsidRPr="00111DBC">
        <w:rPr>
          <w:color w:val="000000"/>
          <w:sz w:val="28"/>
          <w:szCs w:val="28"/>
          <w:lang w:eastAsia="ru-RU" w:bidi="ru-RU"/>
        </w:rPr>
        <w:lastRenderedPageBreak/>
        <w:t>политики» в части достижения уровня оплаты труда до средней заработной платы в Курской области в соответствии с утвержденными «дорожными картами». Среднемесячная заработная плата за 202</w:t>
      </w:r>
      <w:r w:rsidR="00F365B3">
        <w:rPr>
          <w:color w:val="000000"/>
          <w:sz w:val="28"/>
          <w:szCs w:val="28"/>
          <w:lang w:eastAsia="ru-RU" w:bidi="ru-RU"/>
        </w:rPr>
        <w:t>3</w:t>
      </w:r>
      <w:r w:rsidRPr="00111DBC">
        <w:rPr>
          <w:color w:val="000000"/>
          <w:sz w:val="28"/>
          <w:szCs w:val="28"/>
          <w:lang w:eastAsia="ru-RU" w:bidi="ru-RU"/>
        </w:rPr>
        <w:t xml:space="preserve"> год составила: педагогических работников общеобразовательных учреждений </w:t>
      </w:r>
      <w:r w:rsidR="00111DBC">
        <w:rPr>
          <w:color w:val="000000"/>
          <w:sz w:val="28"/>
          <w:szCs w:val="28"/>
          <w:lang w:eastAsia="ru-RU" w:bidi="ru-RU"/>
        </w:rPr>
        <w:t>–</w:t>
      </w:r>
      <w:r w:rsidRPr="00111DBC">
        <w:rPr>
          <w:color w:val="000000"/>
          <w:sz w:val="28"/>
          <w:szCs w:val="28"/>
          <w:lang w:eastAsia="ru-RU" w:bidi="ru-RU"/>
        </w:rPr>
        <w:t xml:space="preserve"> </w:t>
      </w:r>
      <w:r w:rsidR="00F365B3">
        <w:rPr>
          <w:color w:val="000000"/>
          <w:sz w:val="28"/>
          <w:szCs w:val="28"/>
          <w:lang w:eastAsia="ru-RU" w:bidi="ru-RU"/>
        </w:rPr>
        <w:t>37093,2</w:t>
      </w:r>
      <w:r w:rsidR="00111DBC">
        <w:rPr>
          <w:color w:val="000000"/>
          <w:sz w:val="28"/>
          <w:szCs w:val="28"/>
          <w:lang w:eastAsia="ru-RU" w:bidi="ru-RU"/>
        </w:rPr>
        <w:t xml:space="preserve"> </w:t>
      </w:r>
      <w:r w:rsidRPr="00F365B3">
        <w:rPr>
          <w:color w:val="000000"/>
          <w:sz w:val="28"/>
          <w:szCs w:val="28"/>
          <w:lang w:eastAsia="ru-RU" w:bidi="ru-RU"/>
        </w:rPr>
        <w:t xml:space="preserve">рублей, педагогических работников дошкольного образования </w:t>
      </w:r>
      <w:r w:rsidR="00F365B3" w:rsidRPr="00F365B3">
        <w:rPr>
          <w:color w:val="000000"/>
          <w:sz w:val="28"/>
          <w:szCs w:val="28"/>
          <w:lang w:eastAsia="ru-RU" w:bidi="ru-RU"/>
        </w:rPr>
        <w:t>–</w:t>
      </w:r>
      <w:r w:rsidRPr="00F365B3">
        <w:rPr>
          <w:color w:val="000000"/>
          <w:sz w:val="28"/>
          <w:szCs w:val="28"/>
          <w:lang w:eastAsia="ru-RU" w:bidi="ru-RU"/>
        </w:rPr>
        <w:t xml:space="preserve"> </w:t>
      </w:r>
      <w:r w:rsidR="00F365B3" w:rsidRPr="00F365B3">
        <w:rPr>
          <w:color w:val="000000"/>
          <w:sz w:val="28"/>
          <w:szCs w:val="28"/>
          <w:lang w:eastAsia="ru-RU" w:bidi="ru-RU"/>
        </w:rPr>
        <w:t>26412,4</w:t>
      </w:r>
      <w:r w:rsidRPr="00F365B3">
        <w:rPr>
          <w:color w:val="000000"/>
          <w:sz w:val="28"/>
          <w:szCs w:val="28"/>
          <w:lang w:eastAsia="ru-RU" w:bidi="ru-RU"/>
        </w:rPr>
        <w:t xml:space="preserve"> рублей, работников учреждений культуры </w:t>
      </w:r>
      <w:r w:rsidR="00111DBC" w:rsidRPr="00F365B3">
        <w:rPr>
          <w:color w:val="000000"/>
          <w:sz w:val="28"/>
          <w:szCs w:val="28"/>
          <w:lang w:eastAsia="ru-RU" w:bidi="ru-RU"/>
        </w:rPr>
        <w:t>–</w:t>
      </w:r>
      <w:r w:rsidRPr="00F365B3">
        <w:rPr>
          <w:color w:val="000000"/>
          <w:sz w:val="28"/>
          <w:szCs w:val="28"/>
          <w:lang w:eastAsia="ru-RU" w:bidi="ru-RU"/>
        </w:rPr>
        <w:t xml:space="preserve"> </w:t>
      </w:r>
      <w:r w:rsidR="00F365B3" w:rsidRPr="00F365B3">
        <w:rPr>
          <w:color w:val="000000"/>
          <w:sz w:val="28"/>
          <w:szCs w:val="28"/>
          <w:lang w:eastAsia="ru-RU" w:bidi="ru-RU"/>
        </w:rPr>
        <w:t>43307,1</w:t>
      </w:r>
      <w:r w:rsidRPr="00F365B3">
        <w:rPr>
          <w:color w:val="000000"/>
          <w:sz w:val="28"/>
          <w:szCs w:val="28"/>
          <w:lang w:eastAsia="ru-RU" w:bidi="ru-RU"/>
        </w:rPr>
        <w:t xml:space="preserve"> рублей.</w:t>
      </w:r>
    </w:p>
    <w:p w:rsidR="00111DBC" w:rsidRDefault="00111DBC" w:rsidP="00111DBC">
      <w:pPr>
        <w:ind w:firstLine="680"/>
        <w:jc w:val="both"/>
        <w:rPr>
          <w:sz w:val="28"/>
          <w:szCs w:val="28"/>
        </w:rPr>
      </w:pPr>
      <w:r w:rsidRPr="00111DBC">
        <w:rPr>
          <w:sz w:val="28"/>
          <w:szCs w:val="28"/>
        </w:rPr>
        <w:t>Доля налоговых и неналоговых доходов местного бюджета в общем объёме собственных доходов бюджета муниципального района в 202</w:t>
      </w:r>
      <w:r w:rsidR="00F365B3">
        <w:rPr>
          <w:sz w:val="28"/>
          <w:szCs w:val="28"/>
        </w:rPr>
        <w:t>3</w:t>
      </w:r>
      <w:r w:rsidRPr="00111DBC">
        <w:rPr>
          <w:sz w:val="28"/>
          <w:szCs w:val="28"/>
        </w:rPr>
        <w:t xml:space="preserve"> году составила </w:t>
      </w:r>
      <w:r w:rsidR="00F365B3">
        <w:rPr>
          <w:sz w:val="28"/>
          <w:szCs w:val="28"/>
        </w:rPr>
        <w:t>37,0</w:t>
      </w:r>
      <w:r w:rsidRPr="00111DBC">
        <w:rPr>
          <w:sz w:val="28"/>
          <w:szCs w:val="28"/>
        </w:rPr>
        <w:t xml:space="preserve"> %, </w:t>
      </w:r>
      <w:proofErr w:type="gramStart"/>
      <w:r w:rsidR="00F365B3">
        <w:rPr>
          <w:sz w:val="28"/>
          <w:szCs w:val="28"/>
        </w:rPr>
        <w:t xml:space="preserve">уменьшение </w:t>
      </w:r>
      <w:r w:rsidRPr="00111DBC">
        <w:rPr>
          <w:sz w:val="28"/>
          <w:szCs w:val="28"/>
        </w:rPr>
        <w:t xml:space="preserve"> к</w:t>
      </w:r>
      <w:proofErr w:type="gramEnd"/>
      <w:r w:rsidRPr="00111DBC">
        <w:rPr>
          <w:sz w:val="28"/>
          <w:szCs w:val="28"/>
        </w:rPr>
        <w:t xml:space="preserve"> 202</w:t>
      </w:r>
      <w:r w:rsidR="00F365B3">
        <w:rPr>
          <w:sz w:val="28"/>
          <w:szCs w:val="28"/>
        </w:rPr>
        <w:t>2</w:t>
      </w:r>
      <w:r w:rsidRPr="00111DBC">
        <w:rPr>
          <w:sz w:val="28"/>
          <w:szCs w:val="28"/>
        </w:rPr>
        <w:t xml:space="preserve"> году на </w:t>
      </w:r>
      <w:r w:rsidR="00F365B3">
        <w:rPr>
          <w:sz w:val="28"/>
          <w:szCs w:val="28"/>
        </w:rPr>
        <w:t>4</w:t>
      </w:r>
      <w:r w:rsidRPr="00111DBC">
        <w:rPr>
          <w:sz w:val="28"/>
          <w:szCs w:val="28"/>
        </w:rPr>
        <w:t>%.</w:t>
      </w:r>
    </w:p>
    <w:p w:rsidR="00EE704D" w:rsidRPr="0055557D" w:rsidRDefault="00EE704D" w:rsidP="00EE704D">
      <w:pPr>
        <w:pStyle w:val="1"/>
        <w:shd w:val="clear" w:color="auto" w:fill="auto"/>
        <w:ind w:firstLine="680"/>
        <w:jc w:val="both"/>
        <w:rPr>
          <w:sz w:val="28"/>
          <w:szCs w:val="28"/>
        </w:rPr>
      </w:pPr>
      <w:r w:rsidRPr="0055557D">
        <w:rPr>
          <w:color w:val="000000"/>
          <w:sz w:val="28"/>
          <w:szCs w:val="28"/>
          <w:lang w:eastAsia="ru-RU" w:bidi="ru-RU"/>
        </w:rPr>
        <w:t>Среднегодовая численность постоянного населения в 202</w:t>
      </w:r>
      <w:r w:rsidR="0055557D" w:rsidRPr="0055557D">
        <w:rPr>
          <w:color w:val="000000"/>
          <w:sz w:val="28"/>
          <w:szCs w:val="28"/>
          <w:lang w:eastAsia="ru-RU" w:bidi="ru-RU"/>
        </w:rPr>
        <w:t>2</w:t>
      </w:r>
      <w:r w:rsidRPr="0055557D">
        <w:rPr>
          <w:color w:val="000000"/>
          <w:sz w:val="28"/>
          <w:szCs w:val="28"/>
          <w:lang w:eastAsia="ru-RU" w:bidi="ru-RU"/>
        </w:rPr>
        <w:t xml:space="preserve"> году была 8281 человек. </w:t>
      </w:r>
    </w:p>
    <w:p w:rsidR="00EE704D" w:rsidRPr="0055557D" w:rsidRDefault="00EE704D" w:rsidP="00EE704D">
      <w:pPr>
        <w:pStyle w:val="1"/>
        <w:shd w:val="clear" w:color="auto" w:fill="auto"/>
        <w:spacing w:after="260"/>
        <w:ind w:firstLine="680"/>
        <w:jc w:val="both"/>
        <w:rPr>
          <w:sz w:val="28"/>
          <w:szCs w:val="28"/>
        </w:rPr>
      </w:pPr>
      <w:r w:rsidRPr="0055557D">
        <w:rPr>
          <w:color w:val="000000"/>
          <w:sz w:val="28"/>
          <w:szCs w:val="28"/>
          <w:lang w:eastAsia="ru-RU" w:bidi="ru-RU"/>
        </w:rPr>
        <w:t>Расходы бюджета муниципального образования на содержание работников органов местного самоуправления в расчёте на одного жителя за 202</w:t>
      </w:r>
      <w:r w:rsidR="00F365B3">
        <w:rPr>
          <w:color w:val="000000"/>
          <w:sz w:val="28"/>
          <w:szCs w:val="28"/>
          <w:lang w:eastAsia="ru-RU" w:bidi="ru-RU"/>
        </w:rPr>
        <w:t>3</w:t>
      </w:r>
      <w:r w:rsidRPr="0055557D">
        <w:rPr>
          <w:color w:val="000000"/>
          <w:sz w:val="28"/>
          <w:szCs w:val="28"/>
          <w:lang w:eastAsia="ru-RU" w:bidi="ru-RU"/>
        </w:rPr>
        <w:t xml:space="preserve"> год увеличились и составили </w:t>
      </w:r>
      <w:r w:rsidR="00F365B3">
        <w:rPr>
          <w:color w:val="000000"/>
          <w:sz w:val="28"/>
          <w:szCs w:val="28"/>
          <w:lang w:eastAsia="ru-RU" w:bidi="ru-RU"/>
        </w:rPr>
        <w:t>3711,1</w:t>
      </w:r>
      <w:r w:rsidRPr="0055557D">
        <w:rPr>
          <w:color w:val="000000"/>
          <w:sz w:val="28"/>
          <w:szCs w:val="28"/>
          <w:lang w:eastAsia="ru-RU" w:bidi="ru-RU"/>
        </w:rPr>
        <w:t xml:space="preserve"> руб. Повысились тарифы на услуги жилищно-коммунального хозяйства, заполнились вакансии по численности, занятых в органах местного самоуправления, сокращается численность жителей муниципального образования.</w:t>
      </w:r>
    </w:p>
    <w:p w:rsidR="004F0914" w:rsidRDefault="004F0914" w:rsidP="004F0914">
      <w:pPr>
        <w:shd w:val="clear" w:color="auto" w:fill="FFFFFF"/>
        <w:jc w:val="center"/>
        <w:rPr>
          <w:b/>
          <w:sz w:val="28"/>
          <w:szCs w:val="28"/>
        </w:rPr>
      </w:pPr>
      <w:r w:rsidRPr="00480431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55557D" w:rsidRDefault="0055557D" w:rsidP="0055557D">
      <w:pPr>
        <w:ind w:firstLine="708"/>
        <w:jc w:val="both"/>
        <w:rPr>
          <w:sz w:val="28"/>
          <w:szCs w:val="28"/>
        </w:rPr>
      </w:pPr>
    </w:p>
    <w:p w:rsidR="0055557D" w:rsidRPr="0055557D" w:rsidRDefault="004F0914" w:rsidP="005555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Удельная величина потребления энергетических ресурсов в многоквартирных домах в 20</w:t>
      </w:r>
      <w:r w:rsidR="00F365B3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составила </w:t>
      </w:r>
      <w:r w:rsidR="00F365B3">
        <w:rPr>
          <w:sz w:val="28"/>
          <w:szCs w:val="28"/>
        </w:rPr>
        <w:t>734,6</w:t>
      </w:r>
      <w:r>
        <w:rPr>
          <w:sz w:val="28"/>
          <w:szCs w:val="28"/>
        </w:rPr>
        <w:t xml:space="preserve"> </w:t>
      </w:r>
      <w:proofErr w:type="spellStart"/>
      <w:r w:rsidR="0055557D">
        <w:rPr>
          <w:sz w:val="28"/>
          <w:szCs w:val="28"/>
        </w:rPr>
        <w:t>квт.часа</w:t>
      </w:r>
      <w:proofErr w:type="spellEnd"/>
      <w:r w:rsidR="0055557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одного проживающего, тепловой энергии 0,</w:t>
      </w:r>
      <w:r w:rsidR="0055557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гкал.на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кв.метр</w:t>
      </w:r>
      <w:proofErr w:type="spellEnd"/>
      <w:r>
        <w:rPr>
          <w:sz w:val="28"/>
          <w:szCs w:val="28"/>
        </w:rPr>
        <w:t xml:space="preserve">, холодной воды </w:t>
      </w:r>
      <w:r w:rsidR="00F365B3">
        <w:rPr>
          <w:sz w:val="28"/>
          <w:szCs w:val="28"/>
        </w:rPr>
        <w:t>42,3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куб.метров</w:t>
      </w:r>
      <w:proofErr w:type="spellEnd"/>
      <w:r>
        <w:rPr>
          <w:sz w:val="28"/>
          <w:szCs w:val="28"/>
        </w:rPr>
        <w:t xml:space="preserve"> на 1 проживающего, природного газа </w:t>
      </w:r>
      <w:r w:rsidR="00F365B3">
        <w:rPr>
          <w:sz w:val="28"/>
          <w:szCs w:val="28"/>
        </w:rPr>
        <w:t>378</w:t>
      </w:r>
      <w:r w:rsidRPr="004804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куб.метров</w:t>
      </w:r>
      <w:proofErr w:type="spellEnd"/>
      <w:r>
        <w:rPr>
          <w:sz w:val="28"/>
          <w:szCs w:val="28"/>
        </w:rPr>
        <w:t xml:space="preserve"> на 1 </w:t>
      </w:r>
      <w:r w:rsidR="0055557D">
        <w:rPr>
          <w:sz w:val="28"/>
          <w:szCs w:val="28"/>
        </w:rPr>
        <w:t>проживающего (с</w:t>
      </w:r>
      <w:r>
        <w:rPr>
          <w:sz w:val="28"/>
          <w:szCs w:val="28"/>
        </w:rPr>
        <w:t xml:space="preserve"> учётом газовой плиты и колонки).</w:t>
      </w:r>
      <w:r w:rsidR="00555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55557D">
        <w:rPr>
          <w:sz w:val="28"/>
          <w:szCs w:val="28"/>
        </w:rPr>
        <w:t xml:space="preserve">показатели, кроме природного газа </w:t>
      </w:r>
      <w:r>
        <w:rPr>
          <w:sz w:val="28"/>
          <w:szCs w:val="28"/>
        </w:rPr>
        <w:t>имеют тенденцию снижения к 20</w:t>
      </w:r>
      <w:r w:rsidR="0055557D">
        <w:rPr>
          <w:sz w:val="28"/>
          <w:szCs w:val="28"/>
        </w:rPr>
        <w:t>22</w:t>
      </w:r>
      <w:r>
        <w:rPr>
          <w:sz w:val="28"/>
          <w:szCs w:val="28"/>
        </w:rPr>
        <w:t xml:space="preserve"> году, так как на многоквартирных домах ежегодно ставятся приборы </w:t>
      </w:r>
      <w:r w:rsidR="0055557D">
        <w:rPr>
          <w:sz w:val="28"/>
          <w:szCs w:val="28"/>
        </w:rPr>
        <w:t>учёта, жильцы</w:t>
      </w:r>
      <w:r w:rsidRPr="00924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многоквартирных </w:t>
      </w:r>
      <w:r w:rsidR="0055557D">
        <w:rPr>
          <w:sz w:val="28"/>
          <w:szCs w:val="28"/>
        </w:rPr>
        <w:t>домов ставят</w:t>
      </w:r>
      <w:r>
        <w:rPr>
          <w:sz w:val="28"/>
          <w:szCs w:val="28"/>
        </w:rPr>
        <w:t xml:space="preserve"> счётчики на воду. Все эти факторы способствуют энергосбережению.</w:t>
      </w:r>
      <w:r w:rsidR="0055557D" w:rsidRPr="0055557D">
        <w:rPr>
          <w:rFonts w:ascii="Calibri" w:hAnsi="Calibri"/>
          <w:color w:val="000000"/>
          <w:sz w:val="20"/>
          <w:szCs w:val="20"/>
        </w:rPr>
        <w:t xml:space="preserve"> </w:t>
      </w:r>
      <w:r w:rsidR="0055557D" w:rsidRPr="0055557D">
        <w:rPr>
          <w:color w:val="000000"/>
          <w:sz w:val="28"/>
          <w:szCs w:val="28"/>
        </w:rPr>
        <w:t>Показатель</w:t>
      </w:r>
      <w:r w:rsidR="0055557D">
        <w:rPr>
          <w:color w:val="000000"/>
          <w:sz w:val="28"/>
          <w:szCs w:val="28"/>
        </w:rPr>
        <w:t xml:space="preserve"> природный газ </w:t>
      </w:r>
      <w:r w:rsidR="0055557D" w:rsidRPr="0055557D">
        <w:rPr>
          <w:color w:val="000000"/>
          <w:sz w:val="28"/>
          <w:szCs w:val="28"/>
        </w:rPr>
        <w:t>увеличился, так как происходит постепенный переход на индивидуальное отопление.</w:t>
      </w:r>
    </w:p>
    <w:p w:rsidR="004F0914" w:rsidRPr="00480431" w:rsidRDefault="004F0914" w:rsidP="005555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энергетических ресурсов в бюджетных учреждениях в 20</w:t>
      </w:r>
      <w:r w:rsidR="0055557D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</w:t>
      </w:r>
      <w:r w:rsidR="0055557D">
        <w:rPr>
          <w:sz w:val="28"/>
          <w:szCs w:val="28"/>
        </w:rPr>
        <w:t>составила энергетических</w:t>
      </w:r>
      <w:r>
        <w:rPr>
          <w:sz w:val="28"/>
          <w:szCs w:val="28"/>
        </w:rPr>
        <w:t xml:space="preserve"> ресурсов </w:t>
      </w:r>
      <w:r w:rsidR="00F365B3">
        <w:rPr>
          <w:sz w:val="28"/>
          <w:szCs w:val="28"/>
        </w:rPr>
        <w:t>93,5</w:t>
      </w:r>
      <w:r>
        <w:rPr>
          <w:sz w:val="28"/>
          <w:szCs w:val="28"/>
        </w:rPr>
        <w:t xml:space="preserve"> </w:t>
      </w:r>
      <w:proofErr w:type="spellStart"/>
      <w:r w:rsidR="0055557D">
        <w:rPr>
          <w:sz w:val="28"/>
          <w:szCs w:val="28"/>
        </w:rPr>
        <w:t>квт.часа</w:t>
      </w:r>
      <w:proofErr w:type="spellEnd"/>
      <w:r w:rsidR="0055557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одного человека населения, тепловой энергии 0,</w:t>
      </w:r>
      <w:r w:rsidR="0055557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гкал.на</w:t>
      </w:r>
      <w:proofErr w:type="spellEnd"/>
      <w:r>
        <w:rPr>
          <w:sz w:val="28"/>
          <w:szCs w:val="28"/>
        </w:rPr>
        <w:t xml:space="preserve"> одного человека, холодной воды </w:t>
      </w:r>
      <w:r w:rsidR="0055557D">
        <w:rPr>
          <w:sz w:val="28"/>
          <w:szCs w:val="28"/>
        </w:rPr>
        <w:t>3,</w:t>
      </w:r>
      <w:r w:rsidR="00F365B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куб.метров</w:t>
      </w:r>
      <w:proofErr w:type="spellEnd"/>
      <w:r>
        <w:rPr>
          <w:sz w:val="28"/>
          <w:szCs w:val="28"/>
        </w:rPr>
        <w:t xml:space="preserve"> на одного человека </w:t>
      </w:r>
      <w:r w:rsidR="0055557D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природного газа </w:t>
      </w:r>
      <w:r w:rsidR="0055557D">
        <w:rPr>
          <w:sz w:val="28"/>
          <w:szCs w:val="28"/>
        </w:rPr>
        <w:t>23,4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куб.метров</w:t>
      </w:r>
      <w:proofErr w:type="spellEnd"/>
      <w:r>
        <w:rPr>
          <w:sz w:val="28"/>
          <w:szCs w:val="28"/>
        </w:rPr>
        <w:t xml:space="preserve"> на</w:t>
      </w:r>
      <w:r w:rsidRPr="00924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человека </w:t>
      </w:r>
      <w:r w:rsidR="0055557D">
        <w:rPr>
          <w:sz w:val="28"/>
          <w:szCs w:val="28"/>
        </w:rPr>
        <w:t>населения.</w:t>
      </w:r>
    </w:p>
    <w:p w:rsidR="0055557D" w:rsidRDefault="0055557D" w:rsidP="004F0914">
      <w:pPr>
        <w:shd w:val="clear" w:color="auto" w:fill="FFFFFF"/>
        <w:jc w:val="center"/>
        <w:rPr>
          <w:b/>
          <w:sz w:val="28"/>
          <w:szCs w:val="28"/>
        </w:rPr>
      </w:pPr>
    </w:p>
    <w:p w:rsidR="009A2C96" w:rsidRDefault="009A2C96"/>
    <w:p w:rsidR="00726A69" w:rsidRDefault="00726A69">
      <w:r>
        <w:t xml:space="preserve">Начальник отдела экономики, развития </w:t>
      </w:r>
    </w:p>
    <w:p w:rsidR="00726A69" w:rsidRDefault="00726A69">
      <w:r>
        <w:t xml:space="preserve">малого предпринимательства и труда </w:t>
      </w:r>
    </w:p>
    <w:p w:rsidR="00726A69" w:rsidRDefault="00726A69">
      <w:r>
        <w:t xml:space="preserve">Администрации </w:t>
      </w:r>
      <w:proofErr w:type="spellStart"/>
      <w:r>
        <w:t>Хомутовского</w:t>
      </w:r>
      <w:proofErr w:type="spellEnd"/>
      <w:r>
        <w:t xml:space="preserve"> района </w:t>
      </w:r>
    </w:p>
    <w:p w:rsidR="00726A69" w:rsidRDefault="00726A69">
      <w:r>
        <w:t xml:space="preserve">Курской области                                                                                                      </w:t>
      </w:r>
      <w:proofErr w:type="spellStart"/>
      <w:r>
        <w:t>Т.В.Морозова</w:t>
      </w:r>
      <w:proofErr w:type="spellEnd"/>
    </w:p>
    <w:sectPr w:rsidR="00726A69" w:rsidSect="00726A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6AA"/>
    <w:multiLevelType w:val="multilevel"/>
    <w:tmpl w:val="64742B40"/>
    <w:lvl w:ilvl="0">
      <w:start w:val="9"/>
      <w:numFmt w:val="decimal"/>
      <w:lvlText w:val="4592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D4FE8"/>
    <w:multiLevelType w:val="multilevel"/>
    <w:tmpl w:val="88C462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46712"/>
    <w:multiLevelType w:val="multilevel"/>
    <w:tmpl w:val="C7A82BA0"/>
    <w:lvl w:ilvl="0">
      <w:start w:val="8"/>
      <w:numFmt w:val="decimal"/>
      <w:lvlText w:val="50727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F7710B"/>
    <w:multiLevelType w:val="multilevel"/>
    <w:tmpl w:val="114A9C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914"/>
    <w:rsid w:val="00107A05"/>
    <w:rsid w:val="00111DBC"/>
    <w:rsid w:val="001B4770"/>
    <w:rsid w:val="00305726"/>
    <w:rsid w:val="004F0914"/>
    <w:rsid w:val="00517716"/>
    <w:rsid w:val="0055557D"/>
    <w:rsid w:val="0058409F"/>
    <w:rsid w:val="00612B4C"/>
    <w:rsid w:val="006931FE"/>
    <w:rsid w:val="006A0F2B"/>
    <w:rsid w:val="006D41FC"/>
    <w:rsid w:val="00726A69"/>
    <w:rsid w:val="00740EAE"/>
    <w:rsid w:val="007E73AA"/>
    <w:rsid w:val="008724AC"/>
    <w:rsid w:val="00936DD7"/>
    <w:rsid w:val="009A2C96"/>
    <w:rsid w:val="009A30F7"/>
    <w:rsid w:val="009D13AB"/>
    <w:rsid w:val="00C00EEE"/>
    <w:rsid w:val="00C839A0"/>
    <w:rsid w:val="00D50245"/>
    <w:rsid w:val="00E438D7"/>
    <w:rsid w:val="00E76AF1"/>
    <w:rsid w:val="00EE704D"/>
    <w:rsid w:val="00F365B3"/>
    <w:rsid w:val="00F44B7E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B633-D900-4B65-A9F2-3772B56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8D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F44B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4B7E"/>
    <w:pPr>
      <w:widowControl w:val="0"/>
      <w:shd w:val="clear" w:color="auto" w:fill="FFFFFF"/>
      <w:jc w:val="center"/>
      <w:outlineLvl w:val="0"/>
    </w:pPr>
    <w:rPr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B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Хомутовского района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Подлатова Татьяна Алексеевна</dc:creator>
  <cp:keywords/>
  <dc:description/>
  <cp:lastModifiedBy>Морозова</cp:lastModifiedBy>
  <cp:revision>7</cp:revision>
  <cp:lastPrinted>2024-04-25T12:38:00Z</cp:lastPrinted>
  <dcterms:created xsi:type="dcterms:W3CDTF">2011-04-28T08:05:00Z</dcterms:created>
  <dcterms:modified xsi:type="dcterms:W3CDTF">2024-04-25T12:38:00Z</dcterms:modified>
</cp:coreProperties>
</file>