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EE" w:rsidRDefault="003A34EE" w:rsidP="003A34EE">
      <w:pPr>
        <w:pStyle w:val="a7"/>
      </w:pPr>
      <w:r>
        <w:rPr>
          <w:noProof/>
          <w:lang w:eastAsia="ru-RU"/>
        </w:rPr>
        <w:drawing>
          <wp:inline distT="0" distB="0" distL="0" distR="0" wp14:anchorId="409563F4" wp14:editId="3E285B09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4EE" w:rsidRPr="00CB3098" w:rsidRDefault="003A34EE" w:rsidP="003A34EE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07</w:t>
      </w:r>
      <w:r>
        <w:rPr>
          <w:rFonts w:ascii="Times New Roman" w:hAnsi="Times New Roman" w:cs="Times New Roman"/>
          <w:b/>
          <w:sz w:val="26"/>
          <w:szCs w:val="26"/>
        </w:rPr>
        <w:t>.2022</w:t>
      </w:r>
    </w:p>
    <w:p w:rsidR="00E3755D" w:rsidRPr="00E3755D" w:rsidRDefault="00E3755D" w:rsidP="003A34EE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r w:rsidRPr="00CA2C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 Курске стартовала </w:t>
      </w:r>
      <w:r w:rsidRPr="00E375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«Дачная амнистия 2.0»</w:t>
      </w:r>
    </w:p>
    <w:bookmarkEnd w:id="0"/>
    <w:p w:rsidR="00E3755D" w:rsidRPr="00CA2CD2" w:rsidRDefault="00E3755D" w:rsidP="00CA2CD2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2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Сегодня, 1 июля вступил</w:t>
      </w:r>
      <w:r w:rsidR="007A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7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</w:t>
      </w:r>
      <w:r w:rsidR="007A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7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новый закон о «Дачной амнистии 2.0». </w:t>
      </w:r>
      <w:r w:rsidR="0000487A" w:rsidRPr="002F1A4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0487A" w:rsidRPr="002F1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еперь </w:t>
      </w:r>
      <w:r w:rsidR="0000487A" w:rsidRPr="002F1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куряне </w:t>
      </w:r>
      <w:r w:rsidR="0000487A" w:rsidRPr="002F1A4F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00487A" w:rsidRPr="002F1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CEE" w:rsidRPr="002F1A4F">
        <w:rPr>
          <w:rFonts w:ascii="Times New Roman" w:hAnsi="Times New Roman" w:cs="Times New Roman"/>
          <w:color w:val="000000" w:themeColor="text1"/>
          <w:sz w:val="28"/>
          <w:szCs w:val="28"/>
        </w:rPr>
        <w:t>узаконить</w:t>
      </w:r>
      <w:r w:rsidR="0000487A" w:rsidRPr="002F1A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построенное жилье на землях без правоустанавливающих документов, а также бесплатно приобрести сами участки, на которых расположены такие дома</w:t>
      </w:r>
      <w:r w:rsidR="0000487A" w:rsidRPr="002F1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A2C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A2C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487A" w:rsidRDefault="00CA2CD2" w:rsidP="00CA2CD2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10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E3755D" w:rsidRPr="008110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Программа будет действовать до 1 марта 2031 года. В течение этого </w:t>
      </w:r>
      <w:r w:rsidR="00E3755D" w:rsidRPr="000719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времени гражданин может </w:t>
      </w:r>
      <w:r w:rsidR="0000487A" w:rsidRPr="000719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оформить бесплатно в собственность земельный</w:t>
      </w:r>
      <w:r w:rsidR="0000487A" w:rsidRPr="008110A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AFAFD"/>
        </w:rPr>
        <w:t xml:space="preserve"> </w:t>
      </w:r>
      <w:r w:rsidR="0000487A" w:rsidRPr="000719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участок, находящийся в государственной или муниципальной собственности, и расположенный на </w:t>
      </w:r>
      <w:r w:rsidRPr="000719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нем жилой дом при ряде условий</w:t>
      </w:r>
      <w:r w:rsidR="008110A8" w:rsidRPr="000719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8110A8" w:rsidRPr="0007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0A8" w:rsidRPr="000719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дом должен быть построен для постоянного проживания до 14 мая 1998 года и располагаться на государственных или муниципальных</w:t>
      </w:r>
      <w:r w:rsidR="008110A8" w:rsidRPr="008110A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землях в границах населенного пункта</w:t>
      </w:r>
      <w:r w:rsidRPr="008110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»,</w:t>
      </w:r>
      <w:r w:rsidRPr="00811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рассказала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замруководителя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Анна Стрекалова</w:t>
      </w:r>
      <w:r w:rsidR="0000487A" w:rsidRPr="00E37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110A8" w:rsidRPr="00E3755D" w:rsidRDefault="003A34EE" w:rsidP="00CA2CD2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п</w:t>
      </w:r>
      <w:r w:rsidR="00CA5CEE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>о новой</w:t>
      </w:r>
      <w:r w:rsidR="008110A8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версии закона </w:t>
      </w:r>
      <w:r w:rsidR="00CA5CEE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>курянам</w:t>
      </w:r>
      <w:r w:rsidR="008110A8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дается право</w:t>
      </w:r>
      <w:r w:rsidR="00CA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упрощенно</w:t>
      </w:r>
      <w:r w:rsidR="008110A8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узаконить дома на участках под </w:t>
      </w:r>
      <w:r w:rsidR="00CA5CEE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индивидуальное жилищное строительство (</w:t>
      </w:r>
      <w:r w:rsidR="008110A8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>ИЖС</w:t>
      </w:r>
      <w:r w:rsidR="00CA5CEE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10A8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землях для ведения личного подсобного хозяйства в границах населенного пункта.</w:t>
      </w:r>
      <w:r w:rsidR="00CA5CEE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5CEE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>Раньше под дачную амнистию подпадали садовые дома и хозяйственные постройки на участках, предоставленных для садоводства и дачного хозяйства</w:t>
      </w:r>
      <w:r w:rsidR="00CA5CEE" w:rsidRPr="00CA5C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87A" w:rsidRPr="00CA2CD2" w:rsidRDefault="00E300CD" w:rsidP="00CA2CD2">
      <w:pPr>
        <w:pStyle w:val="topic-bodycontent-text"/>
        <w:spacing w:before="0" w:beforeAutospacing="0" w:after="30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A2CD2">
        <w:rPr>
          <w:color w:val="000000" w:themeColor="text1"/>
          <w:sz w:val="28"/>
          <w:szCs w:val="28"/>
        </w:rPr>
        <w:t>Интерес курян к новому закону отметила юрист курс</w:t>
      </w:r>
      <w:r w:rsidR="0000487A" w:rsidRPr="00CA2CD2">
        <w:rPr>
          <w:color w:val="000000" w:themeColor="text1"/>
          <w:sz w:val="28"/>
          <w:szCs w:val="28"/>
        </w:rPr>
        <w:t xml:space="preserve">кого отделения «Ассоциация юристов России» Мэри </w:t>
      </w:r>
      <w:proofErr w:type="spellStart"/>
      <w:r w:rsidR="0000487A" w:rsidRPr="00CA2CD2">
        <w:rPr>
          <w:color w:val="000000" w:themeColor="text1"/>
          <w:sz w:val="28"/>
          <w:szCs w:val="28"/>
        </w:rPr>
        <w:t>Гудова</w:t>
      </w:r>
      <w:proofErr w:type="spellEnd"/>
      <w:r w:rsidR="0000487A" w:rsidRPr="00CA2CD2">
        <w:rPr>
          <w:color w:val="000000" w:themeColor="text1"/>
          <w:sz w:val="28"/>
          <w:szCs w:val="28"/>
        </w:rPr>
        <w:t xml:space="preserve">: </w:t>
      </w:r>
      <w:r w:rsidR="0000487A" w:rsidRPr="00CA2CD2">
        <w:rPr>
          <w:i/>
          <w:color w:val="000000" w:themeColor="text1"/>
          <w:sz w:val="28"/>
          <w:szCs w:val="28"/>
        </w:rPr>
        <w:t>«</w:t>
      </w:r>
      <w:r w:rsidRPr="00CA2CD2">
        <w:rPr>
          <w:i/>
          <w:color w:val="000000" w:themeColor="text1"/>
          <w:sz w:val="28"/>
          <w:szCs w:val="28"/>
        </w:rPr>
        <w:t xml:space="preserve">У нас </w:t>
      </w:r>
      <w:r w:rsidR="00CA2CD2" w:rsidRPr="00CA2CD2">
        <w:rPr>
          <w:i/>
          <w:color w:val="000000" w:themeColor="text1"/>
          <w:sz w:val="28"/>
          <w:szCs w:val="28"/>
        </w:rPr>
        <w:t xml:space="preserve">уже </w:t>
      </w:r>
      <w:r w:rsidRPr="00CA2CD2">
        <w:rPr>
          <w:i/>
          <w:color w:val="000000" w:themeColor="text1"/>
          <w:sz w:val="28"/>
          <w:szCs w:val="28"/>
        </w:rPr>
        <w:t xml:space="preserve">вошло в практику организовывать совместные проекты с </w:t>
      </w:r>
      <w:proofErr w:type="spellStart"/>
      <w:r w:rsidRPr="00CA2CD2">
        <w:rPr>
          <w:i/>
          <w:color w:val="000000" w:themeColor="text1"/>
          <w:sz w:val="28"/>
          <w:szCs w:val="28"/>
        </w:rPr>
        <w:t>Росреестром</w:t>
      </w:r>
      <w:proofErr w:type="spellEnd"/>
      <w:r w:rsidRPr="00CA2CD2">
        <w:rPr>
          <w:i/>
          <w:color w:val="000000" w:themeColor="text1"/>
          <w:sz w:val="28"/>
          <w:szCs w:val="28"/>
        </w:rPr>
        <w:t>.</w:t>
      </w:r>
      <w:r w:rsidR="002F1A4F">
        <w:rPr>
          <w:i/>
          <w:color w:val="000000" w:themeColor="text1"/>
          <w:sz w:val="28"/>
          <w:szCs w:val="28"/>
        </w:rPr>
        <w:t xml:space="preserve"> В</w:t>
      </w:r>
      <w:r w:rsidRPr="00CA2CD2">
        <w:rPr>
          <w:i/>
          <w:color w:val="000000" w:themeColor="text1"/>
          <w:sz w:val="28"/>
          <w:szCs w:val="28"/>
        </w:rPr>
        <w:t xml:space="preserve"> </w:t>
      </w:r>
      <w:r w:rsidR="002F1A4F">
        <w:rPr>
          <w:i/>
          <w:color w:val="000000" w:themeColor="text1"/>
          <w:sz w:val="28"/>
          <w:szCs w:val="28"/>
        </w:rPr>
        <w:t>июле</w:t>
      </w:r>
      <w:r w:rsidRPr="00CA2CD2">
        <w:rPr>
          <w:i/>
          <w:color w:val="000000" w:themeColor="text1"/>
          <w:sz w:val="28"/>
          <w:szCs w:val="28"/>
        </w:rPr>
        <w:t xml:space="preserve"> 2021 года</w:t>
      </w:r>
      <w:r w:rsidR="002F1A4F">
        <w:rPr>
          <w:i/>
          <w:color w:val="000000" w:themeColor="text1"/>
          <w:sz w:val="28"/>
          <w:szCs w:val="28"/>
        </w:rPr>
        <w:t>, например,</w:t>
      </w:r>
      <w:r w:rsidRPr="00CA2CD2">
        <w:rPr>
          <w:i/>
          <w:color w:val="000000" w:themeColor="text1"/>
          <w:sz w:val="28"/>
          <w:szCs w:val="28"/>
        </w:rPr>
        <w:t xml:space="preserve"> </w:t>
      </w:r>
      <w:r w:rsidRPr="00CA2CD2">
        <w:rPr>
          <w:i/>
          <w:color w:val="000000" w:themeColor="text1"/>
          <w:sz w:val="28"/>
          <w:szCs w:val="28"/>
        </w:rPr>
        <w:t>мы</w:t>
      </w:r>
      <w:r w:rsidRPr="00CA2CD2">
        <w:rPr>
          <w:i/>
          <w:color w:val="000000" w:themeColor="text1"/>
          <w:sz w:val="28"/>
          <w:szCs w:val="28"/>
        </w:rPr>
        <w:t xml:space="preserve"> организовали проект по «гаражной амнистии». Теперь аналогичный проект запущен по новому закону </w:t>
      </w:r>
      <w:r w:rsidR="003A34EE">
        <w:rPr>
          <w:i/>
          <w:color w:val="000000" w:themeColor="text1"/>
          <w:sz w:val="28"/>
          <w:szCs w:val="28"/>
        </w:rPr>
        <w:t xml:space="preserve">«дачной амнистии </w:t>
      </w:r>
      <w:r w:rsidRPr="00CA2CD2">
        <w:rPr>
          <w:i/>
          <w:color w:val="000000" w:themeColor="text1"/>
          <w:sz w:val="28"/>
          <w:szCs w:val="28"/>
        </w:rPr>
        <w:t xml:space="preserve">2.0» Граждане </w:t>
      </w:r>
      <w:r w:rsidR="003A34EE">
        <w:rPr>
          <w:i/>
          <w:color w:val="000000" w:themeColor="text1"/>
          <w:sz w:val="28"/>
          <w:szCs w:val="28"/>
        </w:rPr>
        <w:t>уже активно интересуются</w:t>
      </w:r>
      <w:r w:rsidRPr="00CA2CD2">
        <w:rPr>
          <w:i/>
          <w:color w:val="000000" w:themeColor="text1"/>
          <w:sz w:val="28"/>
          <w:szCs w:val="28"/>
        </w:rPr>
        <w:t xml:space="preserve"> новыми возможностями амнистии, поэтому мы решили, что наша еще одна такая инициатива будет полезна для </w:t>
      </w:r>
      <w:r w:rsidR="000719A2">
        <w:rPr>
          <w:i/>
          <w:color w:val="000000" w:themeColor="text1"/>
          <w:sz w:val="28"/>
          <w:szCs w:val="28"/>
        </w:rPr>
        <w:t>граждан</w:t>
      </w:r>
      <w:r w:rsidRPr="00CA2CD2">
        <w:rPr>
          <w:i/>
          <w:color w:val="000000" w:themeColor="text1"/>
          <w:sz w:val="28"/>
          <w:szCs w:val="28"/>
        </w:rPr>
        <w:t>».</w:t>
      </w:r>
      <w:r w:rsidRPr="00CA2CD2">
        <w:rPr>
          <w:color w:val="000000" w:themeColor="text1"/>
          <w:sz w:val="28"/>
          <w:szCs w:val="28"/>
        </w:rPr>
        <w:t xml:space="preserve"> </w:t>
      </w:r>
    </w:p>
    <w:p w:rsidR="00E300CD" w:rsidRPr="00CA2CD2" w:rsidRDefault="00E300CD" w:rsidP="00CA2CD2">
      <w:pPr>
        <w:pStyle w:val="topic-bodycontent-text"/>
        <w:spacing w:before="0" w:beforeAutospacing="0" w:after="30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A2CD2">
        <w:rPr>
          <w:color w:val="000000" w:themeColor="text1"/>
          <w:sz w:val="28"/>
          <w:szCs w:val="28"/>
          <w:shd w:val="clear" w:color="auto" w:fill="FFFFFF"/>
        </w:rPr>
        <w:t xml:space="preserve">Обратиться за бесплатной консультацией к экспертам управления </w:t>
      </w:r>
      <w:proofErr w:type="spellStart"/>
      <w:r w:rsidRPr="00CA2CD2">
        <w:rPr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Pr="00CA2CD2">
        <w:rPr>
          <w:color w:val="000000" w:themeColor="text1"/>
          <w:sz w:val="28"/>
          <w:szCs w:val="28"/>
          <w:shd w:val="clear" w:color="auto" w:fill="FFFFFF"/>
        </w:rPr>
        <w:t xml:space="preserve"> по Курской области можно по телефону</w:t>
      </w:r>
      <w:r w:rsidR="003A34EE">
        <w:rPr>
          <w:color w:val="000000" w:themeColor="text1"/>
          <w:sz w:val="28"/>
          <w:szCs w:val="28"/>
        </w:rPr>
        <w:t>: +7</w:t>
      </w:r>
      <w:r w:rsidR="00CA2CD2" w:rsidRPr="00CA2CD2">
        <w:rPr>
          <w:color w:val="000000" w:themeColor="text1"/>
          <w:sz w:val="28"/>
          <w:szCs w:val="28"/>
        </w:rPr>
        <w:t>(4713</w:t>
      </w:r>
      <w:r w:rsidR="003A34EE">
        <w:rPr>
          <w:color w:val="000000" w:themeColor="text1"/>
          <w:sz w:val="28"/>
          <w:szCs w:val="28"/>
        </w:rPr>
        <w:t>1</w:t>
      </w:r>
      <w:r w:rsidR="00CA2CD2" w:rsidRPr="00CA2CD2">
        <w:rPr>
          <w:color w:val="000000" w:themeColor="text1"/>
          <w:sz w:val="28"/>
          <w:szCs w:val="28"/>
        </w:rPr>
        <w:t>)4</w:t>
      </w:r>
      <w:r w:rsidRPr="00CA2CD2">
        <w:rPr>
          <w:color w:val="000000" w:themeColor="text1"/>
          <w:sz w:val="28"/>
          <w:szCs w:val="28"/>
        </w:rPr>
        <w:t>-</w:t>
      </w:r>
      <w:r w:rsidR="00CA2CD2" w:rsidRPr="00CA2CD2">
        <w:rPr>
          <w:color w:val="000000" w:themeColor="text1"/>
          <w:sz w:val="28"/>
          <w:szCs w:val="28"/>
        </w:rPr>
        <w:t>07</w:t>
      </w:r>
      <w:r w:rsidRPr="00CA2CD2">
        <w:rPr>
          <w:color w:val="000000" w:themeColor="text1"/>
          <w:sz w:val="28"/>
          <w:szCs w:val="28"/>
        </w:rPr>
        <w:t>-</w:t>
      </w:r>
      <w:r w:rsidR="00CA2CD2" w:rsidRPr="00CA2CD2">
        <w:rPr>
          <w:color w:val="000000" w:themeColor="text1"/>
          <w:sz w:val="28"/>
          <w:szCs w:val="28"/>
        </w:rPr>
        <w:t>24 (Курчатов)</w:t>
      </w:r>
      <w:r w:rsidRPr="00CA2CD2">
        <w:rPr>
          <w:color w:val="000000" w:themeColor="text1"/>
          <w:sz w:val="28"/>
          <w:szCs w:val="28"/>
        </w:rPr>
        <w:t>.</w:t>
      </w:r>
      <w:r w:rsidRPr="00CA2CD2">
        <w:rPr>
          <w:color w:val="000000" w:themeColor="text1"/>
          <w:sz w:val="28"/>
          <w:szCs w:val="28"/>
          <w:shd w:val="clear" w:color="auto" w:fill="FFFFFF"/>
        </w:rPr>
        <w:t xml:space="preserve"> А также на горячую линию, организованную в рамках совместного проекта с</w:t>
      </w:r>
      <w:r w:rsidR="00E03B2B">
        <w:rPr>
          <w:color w:val="000000" w:themeColor="text1"/>
          <w:sz w:val="28"/>
          <w:szCs w:val="28"/>
          <w:shd w:val="clear" w:color="auto" w:fill="FFFFFF"/>
        </w:rPr>
        <w:t xml:space="preserve"> курским отделением </w:t>
      </w:r>
      <w:r w:rsidR="00E03B2B" w:rsidRPr="00CA2CD2">
        <w:rPr>
          <w:color w:val="000000" w:themeColor="text1"/>
          <w:sz w:val="28"/>
          <w:szCs w:val="28"/>
        </w:rPr>
        <w:t>«Ассоциация юристов России</w:t>
      </w:r>
      <w:r w:rsidR="00E03B2B">
        <w:rPr>
          <w:color w:val="000000" w:themeColor="text1"/>
          <w:sz w:val="28"/>
          <w:szCs w:val="28"/>
        </w:rPr>
        <w:t>»</w:t>
      </w:r>
      <w:r w:rsidRPr="00CA2CD2">
        <w:rPr>
          <w:color w:val="000000" w:themeColor="text1"/>
          <w:sz w:val="28"/>
          <w:szCs w:val="28"/>
          <w:shd w:val="clear" w:color="auto" w:fill="FFFFFF"/>
        </w:rPr>
        <w:t xml:space="preserve"> по «</w:t>
      </w:r>
      <w:r w:rsidR="00CA2CD2" w:rsidRPr="00CA2CD2">
        <w:rPr>
          <w:color w:val="000000" w:themeColor="text1"/>
          <w:sz w:val="28"/>
          <w:szCs w:val="28"/>
          <w:shd w:val="clear" w:color="auto" w:fill="FFFFFF"/>
        </w:rPr>
        <w:t>дачной амнистии</w:t>
      </w:r>
      <w:r w:rsidR="00CA2CD2">
        <w:rPr>
          <w:color w:val="000000" w:themeColor="text1"/>
          <w:sz w:val="28"/>
          <w:szCs w:val="28"/>
          <w:shd w:val="clear" w:color="auto" w:fill="FFFFFF"/>
        </w:rPr>
        <w:t>» -</w:t>
      </w:r>
      <w:r w:rsidRPr="00CA2CD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A2CD2">
        <w:rPr>
          <w:color w:val="000000" w:themeColor="text1"/>
          <w:sz w:val="28"/>
          <w:szCs w:val="28"/>
        </w:rPr>
        <w:t>8 (960) 680-58-29</w:t>
      </w:r>
      <w:r w:rsidR="00CA2CD2" w:rsidRPr="00CA2CD2">
        <w:rPr>
          <w:color w:val="000000" w:themeColor="text1"/>
          <w:sz w:val="28"/>
          <w:szCs w:val="28"/>
        </w:rPr>
        <w:t xml:space="preserve">. </w:t>
      </w:r>
    </w:p>
    <w:p w:rsidR="004E1C1D" w:rsidRPr="003A34EE" w:rsidRDefault="003A34EE" w:rsidP="003A34EE">
      <w:pPr>
        <w:pStyle w:val="topic-bodycontent-text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Кстати </w:t>
      </w:r>
      <w:r w:rsidR="007A02DE">
        <w:rPr>
          <w:color w:val="000000" w:themeColor="text1"/>
          <w:sz w:val="28"/>
          <w:szCs w:val="28"/>
        </w:rPr>
        <w:t>изначально</w:t>
      </w:r>
      <w:r w:rsidR="008110A8">
        <w:rPr>
          <w:color w:val="000000" w:themeColor="text1"/>
          <w:sz w:val="28"/>
          <w:szCs w:val="28"/>
        </w:rPr>
        <w:t xml:space="preserve"> </w:t>
      </w:r>
      <w:r w:rsidR="00E3755D" w:rsidRPr="00CA2CD2">
        <w:rPr>
          <w:color w:val="000000" w:themeColor="text1"/>
          <w:sz w:val="28"/>
          <w:szCs w:val="28"/>
        </w:rPr>
        <w:t>продлить режим дачной амнистии планировали с 1 сентября, однако 28 июня срок вступления закона в силу был </w:t>
      </w:r>
      <w:hyperlink r:id="rId6" w:history="1">
        <w:r w:rsidR="00E03B2B" w:rsidRPr="00E03B2B">
          <w:rPr>
            <w:rStyle w:val="a3"/>
            <w:sz w:val="28"/>
            <w:szCs w:val="28"/>
          </w:rPr>
          <w:t>ускорен</w:t>
        </w:r>
      </w:hyperlink>
      <w:r w:rsidR="00E03B2B">
        <w:rPr>
          <w:color w:val="000000" w:themeColor="text1"/>
          <w:sz w:val="28"/>
          <w:szCs w:val="28"/>
        </w:rPr>
        <w:t xml:space="preserve">. </w:t>
      </w:r>
    </w:p>
    <w:sectPr w:rsidR="004E1C1D" w:rsidRPr="003A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635"/>
    <w:multiLevelType w:val="multilevel"/>
    <w:tmpl w:val="A306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5D"/>
    <w:rsid w:val="0000487A"/>
    <w:rsid w:val="000719A2"/>
    <w:rsid w:val="002F1A4F"/>
    <w:rsid w:val="003A34EE"/>
    <w:rsid w:val="007A02DE"/>
    <w:rsid w:val="008110A8"/>
    <w:rsid w:val="00894A1F"/>
    <w:rsid w:val="00C925D7"/>
    <w:rsid w:val="00CA2CD2"/>
    <w:rsid w:val="00CA5CEE"/>
    <w:rsid w:val="00D56587"/>
    <w:rsid w:val="00E03B2B"/>
    <w:rsid w:val="00E300CD"/>
    <w:rsid w:val="00E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C04E"/>
  <w15:chartTrackingRefBased/>
  <w15:docId w15:val="{6582DAC3-D474-4177-8F62-C972AB57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375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bodycontent-text">
    <w:name w:val="topic-body__content-text"/>
    <w:basedOn w:val="a"/>
    <w:rsid w:val="00E3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D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A3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6280002?index=4&amp;rangeSize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4</cp:revision>
  <cp:lastPrinted>2022-07-01T09:58:00Z</cp:lastPrinted>
  <dcterms:created xsi:type="dcterms:W3CDTF">2022-07-01T06:59:00Z</dcterms:created>
  <dcterms:modified xsi:type="dcterms:W3CDTF">2022-07-01T11:02:00Z</dcterms:modified>
</cp:coreProperties>
</file>