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FB" w:rsidRDefault="008F10FB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054CEA" w:rsidRPr="003467CE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467CE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</w:p>
    <w:p w:rsidR="00054CEA" w:rsidRPr="003467CE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467CE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054CEA" w:rsidRPr="003467CE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054CEA" w:rsidRPr="003467CE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467CE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054CEA" w:rsidRPr="003467CE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CEA" w:rsidRPr="003467CE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8F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4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F1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F10FB">
        <w:rPr>
          <w:rFonts w:ascii="Times New Roman" w:eastAsia="Times New Roman" w:hAnsi="Times New Roman" w:cs="Times New Roman"/>
          <w:sz w:val="28"/>
          <w:szCs w:val="28"/>
          <w:lang w:eastAsia="ru-RU"/>
        </w:rPr>
        <w:t>31/345</w:t>
      </w:r>
      <w:r w:rsidRPr="0034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CEA" w:rsidRPr="003467CE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7CE">
        <w:rPr>
          <w:rFonts w:ascii="Times New Roman" w:eastAsia="Times New Roman" w:hAnsi="Times New Roman" w:cs="Times New Roman"/>
          <w:sz w:val="26"/>
          <w:szCs w:val="26"/>
          <w:lang w:eastAsia="ru-RU"/>
        </w:rPr>
        <w:t>п. Хомутовка</w:t>
      </w:r>
    </w:p>
    <w:p w:rsidR="00FC4BEC" w:rsidRPr="003467CE" w:rsidRDefault="00FC4BEC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142" w:type="dxa"/>
        <w:tblInd w:w="367" w:type="dxa"/>
        <w:tblLook w:val="04A0" w:firstRow="1" w:lastRow="0" w:firstColumn="1" w:lastColumn="0" w:noHBand="0" w:noVBand="1"/>
      </w:tblPr>
      <w:tblGrid>
        <w:gridCol w:w="9142"/>
      </w:tblGrid>
      <w:tr w:rsidR="00054CEA" w:rsidRPr="003467CE" w:rsidTr="00054CEA">
        <w:trPr>
          <w:trHeight w:val="1091"/>
        </w:trPr>
        <w:tc>
          <w:tcPr>
            <w:tcW w:w="9142" w:type="dxa"/>
          </w:tcPr>
          <w:p w:rsidR="00054CEA" w:rsidRPr="00054CEA" w:rsidRDefault="00054CEA" w:rsidP="00FC4BE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54CE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предоставлении отсрочки уплаты арендной платы                                                 по договорам аренды имущества и земельных участков в связи с частичной мобилизацией</w:t>
            </w:r>
            <w:r w:rsidR="00705F5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54CEA" w:rsidRPr="00FC4BEC" w:rsidRDefault="00054CEA" w:rsidP="00FC4BEC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54CEA" w:rsidRDefault="00054CEA" w:rsidP="00054CEA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54CEA" w:rsidRPr="008F10FB" w:rsidRDefault="00054CEA" w:rsidP="00054C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5" w:history="1">
        <w:r w:rsidRPr="002D4FA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F10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F10FB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 на основании распоряжения Правительства Российской Федерации от 15</w:t>
      </w:r>
      <w:r w:rsidR="008F10FB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>2022 № 3046-р</w:t>
      </w:r>
      <w:r w:rsidRPr="002D4FA5">
        <w:rPr>
          <w:rFonts w:ascii="Times New Roman" w:hAnsi="Times New Roman"/>
          <w:sz w:val="28"/>
          <w:szCs w:val="28"/>
        </w:rPr>
        <w:t xml:space="preserve"> «О предоставлении отсрочки арендной платы по договорам аренды федерального имущества в связи с частичной мобилизацией»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</w:t>
      </w:r>
      <w:proofErr w:type="spellStart"/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</w:t>
      </w:r>
      <w:r w:rsidRPr="008F10F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054CEA" w:rsidRPr="00054CEA" w:rsidRDefault="00054CEA" w:rsidP="00054C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</w:t>
      </w:r>
      <w:r w:rsidRPr="00054CEA">
        <w:rPr>
          <w:rFonts w:ascii="Times New Roman" w:eastAsia="Calibri" w:hAnsi="Times New Roman" w:cs="Times New Roman"/>
          <w:sz w:val="28"/>
          <w:szCs w:val="28"/>
        </w:rPr>
        <w:t xml:space="preserve"> что по</w:t>
      </w: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аренды муниципального имущества, составляющего муниципальную казну муниципального района «</w:t>
      </w:r>
      <w:proofErr w:type="spell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Хомутовский</w:t>
      </w:r>
      <w:proofErr w:type="spell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 (в том числе земельных участков), а также по договорам аренды земельных участков, государственная собственность на которые не разграничена,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и его руководителем, в случае если указанные физические лица, в том числе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6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21</w:t>
      </w:r>
      <w:r w:rsidR="008F10FB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7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воинской обязанности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военной службе» (далее Федеральный закон), либо заключившие контракт о добровольном содействии в выполнении задач, возложенных на Вооруженные Силы Российской Федерации, предоставляется:</w:t>
      </w:r>
      <w:proofErr w:type="gramEnd"/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7"/>
      <w:bookmarkEnd w:id="0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отсрочка уплаты арендной платы на период прохождения военной службы  или   оказания     добровольного   содействия   в   выполнении  задач, </w:t>
      </w:r>
    </w:p>
    <w:p w:rsidR="00054CEA" w:rsidRDefault="00054CEA" w:rsidP="00054CEA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Вооруженные Силы Российской Федерации;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"/>
      <w:bookmarkEnd w:id="1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возможность расторжения договоров аренды без применения штрафных санкций.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Предоставление отсрочки уплаты арендной платы, указанной в </w:t>
      </w:r>
      <w:hyperlink w:anchor="P7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осуществляется на следующих условиях: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8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 арендатору  предоставлена  отсрочка уплаты 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 платы, в период такой отсрочки уплачиваются арендодателем.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Расторжение договора аренды без применения штрафных санкций, указанное в </w:t>
      </w:r>
      <w:hyperlink w:anchor="P8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осуществляется на следующих условиях: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9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1"/>
      <w:bookmarkEnd w:id="2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 предприятиям и учреждениям, по договорам аренды муниципального имущества, закрепленного на праве оперативного управления, на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0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21</w:t>
      </w:r>
      <w:r w:rsidR="008F10FB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1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либо заключившие контракт о добровольном содействии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выполнении задач, возложенных на Вооруженные Силы Российской Федерации, обеспечить: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2"/>
      <w:bookmarkEnd w:id="3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3"/>
      <w:bookmarkEnd w:id="4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предоставление возможности расторжения договоров аренды без применения штрафных санкций.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отсрочки уплаты арендной платы, указанной в </w:t>
      </w:r>
      <w:hyperlink w:anchor="P22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4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осуществляется на следующих условиях: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21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21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прохождения лицом, указанным в </w:t>
      </w:r>
      <w:hyperlink w:anchor="P21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32"/>
      <w:bookmarkEnd w:id="5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Расторжение договора аренды без применения штрафных санкций, указанное в </w:t>
      </w:r>
      <w:hyperlink w:anchor="P23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4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 осуществляется на следующих условиях: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3">
        <w:r w:rsidRPr="00054C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 статьи 38</w:t>
        </w:r>
      </w:hyperlink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воинской обязанности и военной службе» либо контракта о добровольном содействии в выполнении задач, возложенных на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Вооруженные Силы Российской Федерации, </w:t>
      </w:r>
      <w:proofErr w:type="gramStart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054CEA" w:rsidRPr="00054CEA" w:rsidRDefault="00054CEA" w:rsidP="00054CEA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1F0F5D" w:rsidRDefault="00705F52" w:rsidP="001F0F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054C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F0F5D" w:rsidRPr="001F0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0F5D"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подписания и подлежит  опубликованию на официальном сайте  муниципального района «</w:t>
      </w:r>
      <w:proofErr w:type="spellStart"/>
      <w:r w:rsidR="001F0F5D"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Хомутовский</w:t>
      </w:r>
      <w:proofErr w:type="spellEnd"/>
      <w:r w:rsidR="001F0F5D"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http://хомутовский-район</w:t>
      </w:r>
      <w:proofErr w:type="gramStart"/>
      <w:r w:rsidR="001F0F5D"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1F0F5D" w:rsidRPr="00CB5EB7">
        <w:rPr>
          <w:rFonts w:ascii="Times New Roman" w:eastAsia="Times New Roman" w:hAnsi="Times New Roman" w:cs="Times New Roman"/>
          <w:sz w:val="28"/>
          <w:szCs w:val="28"/>
          <w:lang w:eastAsia="ru-RU"/>
        </w:rPr>
        <w:t>ф в сети Интернет.</w:t>
      </w:r>
    </w:p>
    <w:p w:rsidR="001F0F5D" w:rsidRDefault="001F0F5D" w:rsidP="001F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F5D" w:rsidRDefault="001F0F5D" w:rsidP="001F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F5D" w:rsidRPr="000825B7" w:rsidRDefault="001F0F5D" w:rsidP="001F0F5D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proofErr w:type="gramEnd"/>
    </w:p>
    <w:p w:rsidR="001F0F5D" w:rsidRPr="000825B7" w:rsidRDefault="001F0F5D" w:rsidP="001F0F5D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proofErr w:type="spellStart"/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М.Е. </w:t>
      </w:r>
      <w:proofErr w:type="spellStart"/>
      <w:r w:rsidRPr="000825B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</w:t>
      </w:r>
      <w:proofErr w:type="spellEnd"/>
    </w:p>
    <w:p w:rsidR="001F0F5D" w:rsidRPr="000825B7" w:rsidRDefault="001F0F5D" w:rsidP="001F0F5D">
      <w:pPr>
        <w:widowControl w:val="0"/>
        <w:tabs>
          <w:tab w:val="left" w:pos="1134"/>
        </w:tabs>
        <w:spacing w:after="938" w:line="317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F5D" w:rsidRPr="000825B7" w:rsidRDefault="001F0F5D" w:rsidP="001F0F5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 </w:t>
      </w:r>
      <w:proofErr w:type="spellStart"/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Хомутовского</w:t>
      </w:r>
      <w:proofErr w:type="spellEnd"/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 Ю.В. </w:t>
      </w:r>
      <w:proofErr w:type="spellStart"/>
      <w:r w:rsidRPr="00082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Хрулев</w:t>
      </w:r>
      <w:proofErr w:type="spellEnd"/>
    </w:p>
    <w:p w:rsidR="00054CEA" w:rsidRDefault="00054CEA" w:rsidP="001F0F5D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C28" w:rsidRDefault="00A84C28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C28" w:rsidRDefault="00A84C28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5F52" w:rsidRDefault="00705F52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GoBack"/>
      <w:bookmarkEnd w:id="6"/>
    </w:p>
    <w:sectPr w:rsidR="00054CEA" w:rsidSect="00584AA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EA"/>
    <w:rsid w:val="00054CEA"/>
    <w:rsid w:val="000A3AAA"/>
    <w:rsid w:val="000A3CB6"/>
    <w:rsid w:val="001F0F5D"/>
    <w:rsid w:val="00233703"/>
    <w:rsid w:val="003A061F"/>
    <w:rsid w:val="00584AAF"/>
    <w:rsid w:val="00705F52"/>
    <w:rsid w:val="008F10FB"/>
    <w:rsid w:val="00A84C28"/>
    <w:rsid w:val="00B14562"/>
    <w:rsid w:val="00B51E73"/>
    <w:rsid w:val="00BC385C"/>
    <w:rsid w:val="00F908F4"/>
    <w:rsid w:val="00FC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4C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A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4C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570B19CC45475D7ADDAF9D35AE082A729B650CF1FC867C19B4E670CA1172C98567503A8350DCB86258BC8F491DBEEB70E00149D1EpAM" TargetMode="External"/><Relationship Id="rId13" Type="http://schemas.openxmlformats.org/officeDocument/2006/relationships/hyperlink" Target="consultantplus://offline/ref=3A2570B19CC45475D7ADDAF9D35AE082A729B650CF1FC867C19B4E670CA1172C98567503A8350DCB86258BC8F491DBEEB70E00149D1Ep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2570B19CC45475D7ADDAF9D35AE082A729B650CF1FC867C19B4E670CA1172C98567503A8350DCB86258BC8F491DBEEB70E00149D1EpAM" TargetMode="External"/><Relationship Id="rId12" Type="http://schemas.openxmlformats.org/officeDocument/2006/relationships/hyperlink" Target="consultantplus://offline/ref=3A2570B19CC45475D7ADDAF9D35AE082A729B650CF1FC867C19B4E670CA1172C98567503A8350DCB86258BC8F491DBEEB70E00149D1Ep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2570B19CC45475D7ADDAF9D35AE082A729B25DC514C867C19B4E670CA1172C8A562D08AB33189ED77FDCC5F419p3M" TargetMode="External"/><Relationship Id="rId11" Type="http://schemas.openxmlformats.org/officeDocument/2006/relationships/hyperlink" Target="consultantplus://offline/ref=3A2570B19CC45475D7ADDAF9D35AE082A729B650CF1FC867C19B4E670CA1172C98567503A8350DCB86258BC8F491DBEEB70E00149D1EpAM" TargetMode="External"/><Relationship Id="rId5" Type="http://schemas.openxmlformats.org/officeDocument/2006/relationships/hyperlink" Target="consultantplus://offline/ref=9D4653BE4606E216F70D933D055287AA2A0934C0907C61EDD2ACAC3C9E3E3483B84C7EA2A5E52FD862CFE6760DU1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2570B19CC45475D7ADDAF9D35AE082A729B25DC514C867C19B4E670CA1172C8A562D08AB33189ED77FDCC5F419p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2570B19CC45475D7ADDAF9D35AE082A729B650CF1FC867C19B4E670CA1172C98567503A8350DCB86258BC8F491DBEEB70E00149D1Ep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7</cp:revision>
  <cp:lastPrinted>2022-11-16T11:34:00Z</cp:lastPrinted>
  <dcterms:created xsi:type="dcterms:W3CDTF">2022-11-17T07:12:00Z</dcterms:created>
  <dcterms:modified xsi:type="dcterms:W3CDTF">2022-11-28T06:28:00Z</dcterms:modified>
</cp:coreProperties>
</file>