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05" w:rsidRDefault="00846705" w:rsidP="008467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0B1E">
        <w:rPr>
          <w:rFonts w:ascii="Times New Roman" w:hAnsi="Times New Roman"/>
          <w:b/>
          <w:sz w:val="28"/>
          <w:szCs w:val="28"/>
          <w:lang w:eastAsia="ru-RU"/>
        </w:rPr>
        <w:t>АКТ ПРОВЕРКИ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№2</w:t>
      </w:r>
    </w:p>
    <w:p w:rsidR="00846705" w:rsidRDefault="00846705" w:rsidP="008467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21C">
        <w:rPr>
          <w:rFonts w:ascii="Times New Roman" w:hAnsi="Times New Roman"/>
          <w:b/>
          <w:sz w:val="28"/>
          <w:szCs w:val="28"/>
          <w:lang w:eastAsia="ru-RU"/>
        </w:rPr>
        <w:t>соблюдения трудового законодательства и иных нормативных правовых актов, содержащих  нормы трудового права,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МУП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Калиновское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ЖКХ»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846705" w:rsidRDefault="00846705" w:rsidP="00846705"/>
    <w:p w:rsidR="00846705" w:rsidRDefault="00846705" w:rsidP="00846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омутовка    </w:t>
      </w:r>
      <w:r w:rsidRPr="00A61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6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161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61616">
        <w:rPr>
          <w:rFonts w:ascii="Times New Roman" w:hAnsi="Times New Roman" w:cs="Times New Roman"/>
          <w:sz w:val="28"/>
          <w:szCs w:val="28"/>
        </w:rPr>
        <w:t>я 2022 года</w:t>
      </w:r>
    </w:p>
    <w:p w:rsidR="00846705" w:rsidRDefault="00846705" w:rsidP="0084670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с 11 по 22 июля 2022 года 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алиновка, ул.Ленина, </w:t>
      </w:r>
      <w:r w:rsidRPr="00C23C33">
        <w:rPr>
          <w:rFonts w:ascii="Times New Roman" w:hAnsi="Times New Roman"/>
          <w:sz w:val="28"/>
          <w:szCs w:val="28"/>
        </w:rPr>
        <w:t>д.11,</w:t>
      </w:r>
      <w:r w:rsidRPr="00851768">
        <w:rPr>
          <w:rFonts w:ascii="Times New Roman" w:hAnsi="Times New Roman"/>
          <w:sz w:val="28"/>
          <w:szCs w:val="28"/>
        </w:rPr>
        <w:t xml:space="preserve"> на основании распоряжения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517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05.07</w:t>
      </w:r>
      <w:r w:rsidRPr="0085176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72</w:t>
      </w:r>
      <w:r w:rsidRPr="00851768">
        <w:rPr>
          <w:rFonts w:ascii="Times New Roman" w:hAnsi="Times New Roman"/>
          <w:sz w:val="28"/>
          <w:szCs w:val="28"/>
        </w:rPr>
        <w:t>-ра «</w:t>
      </w:r>
      <w:r w:rsidRPr="00851768">
        <w:rPr>
          <w:rFonts w:ascii="Times New Roman" w:eastAsia="Times New Roman" w:hAnsi="Times New Roman"/>
          <w:bCs/>
          <w:sz w:val="28"/>
        </w:rPr>
        <w:t>О проведении пла</w:t>
      </w:r>
      <w:r>
        <w:rPr>
          <w:rFonts w:ascii="Times New Roman" w:eastAsia="Times New Roman" w:hAnsi="Times New Roman"/>
          <w:bCs/>
          <w:sz w:val="28"/>
        </w:rPr>
        <w:t>новой документарной проверки МУП</w:t>
      </w:r>
      <w:r w:rsidRPr="00851768">
        <w:rPr>
          <w:rFonts w:ascii="Times New Roman" w:eastAsia="Times New Roman" w:hAnsi="Times New Roman"/>
          <w:bCs/>
          <w:sz w:val="28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sz w:val="28"/>
        </w:rPr>
        <w:t>Калиновское</w:t>
      </w:r>
      <w:proofErr w:type="spellEnd"/>
      <w:r>
        <w:rPr>
          <w:rFonts w:ascii="Times New Roman" w:eastAsia="Times New Roman" w:hAnsi="Times New Roman"/>
          <w:bCs/>
          <w:sz w:val="28"/>
        </w:rPr>
        <w:t xml:space="preserve"> ЖКХ» Администрации </w:t>
      </w:r>
      <w:proofErr w:type="spellStart"/>
      <w:r>
        <w:rPr>
          <w:rFonts w:ascii="Times New Roman" w:eastAsia="Times New Roman" w:hAnsi="Times New Roman"/>
          <w:bCs/>
          <w:sz w:val="28"/>
        </w:rPr>
        <w:t>Хомутовского</w:t>
      </w:r>
      <w:proofErr w:type="spellEnd"/>
      <w:r>
        <w:rPr>
          <w:rFonts w:ascii="Times New Roman" w:eastAsia="Times New Roman" w:hAnsi="Times New Roman"/>
          <w:bCs/>
          <w:sz w:val="28"/>
        </w:rPr>
        <w:t xml:space="preserve"> района</w:t>
      </w:r>
      <w:r w:rsidRPr="00851768">
        <w:rPr>
          <w:rFonts w:ascii="Times New Roman" w:eastAsia="Times New Roman" w:hAnsi="Times New Roman"/>
          <w:bCs/>
          <w:sz w:val="28"/>
        </w:rPr>
        <w:t xml:space="preserve">  по соблюдению трудового законодательства и иных нормативных правовых актов, содержащих нормы трудового права</w:t>
      </w:r>
      <w:r w:rsidRPr="00851768">
        <w:rPr>
          <w:rFonts w:ascii="Times New Roman" w:hAnsi="Times New Roman"/>
          <w:sz w:val="28"/>
          <w:szCs w:val="28"/>
        </w:rPr>
        <w:t>» проведена  докуме</w:t>
      </w:r>
      <w:r>
        <w:rPr>
          <w:rFonts w:ascii="Times New Roman" w:hAnsi="Times New Roman"/>
          <w:sz w:val="28"/>
          <w:szCs w:val="28"/>
        </w:rPr>
        <w:t>нтарная проверка в отношении МУП</w:t>
      </w:r>
      <w:r w:rsidRPr="00851768">
        <w:rPr>
          <w:rFonts w:ascii="Times New Roman" w:hAnsi="Times New Roman"/>
          <w:sz w:val="28"/>
          <w:szCs w:val="28"/>
        </w:rPr>
        <w:t xml:space="preserve"> </w:t>
      </w:r>
      <w:r w:rsidRPr="0085176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ЖКХ»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846705" w:rsidRDefault="00846705" w:rsidP="0084670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проверки: 8 рабочих дней.</w:t>
      </w:r>
    </w:p>
    <w:p w:rsidR="00846705" w:rsidRDefault="00846705" w:rsidP="00846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Проверяемый период: с 1 января 2020 года по 31 декабря 2021 года.</w:t>
      </w:r>
    </w:p>
    <w:p w:rsidR="00846705" w:rsidRDefault="00846705" w:rsidP="0084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Лица, проводившие проверку:</w:t>
      </w:r>
      <w:r w:rsidRPr="008517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Нестерова Г.И., управляющий делами;  </w:t>
      </w:r>
      <w:r>
        <w:rPr>
          <w:rFonts w:ascii="Times New Roman" w:hAnsi="Times New Roman" w:cs="Times New Roman"/>
          <w:sz w:val="28"/>
          <w:szCs w:val="28"/>
        </w:rPr>
        <w:t xml:space="preserve"> Милютина Л.В., главный специалист-эксперт  по труду отдела экономики, развития малого предпринимательства и труда;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консультант по внутреннему муниципальному финансовому контролю финансово-экономического управления;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помощник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46705" w:rsidRDefault="00846705" w:rsidP="00846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проверки присутствовали: Черепнина Н.И.,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главный бухгалтер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46705" w:rsidRDefault="00846705" w:rsidP="00846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проверки выявлены следующие нарушения.</w:t>
      </w:r>
    </w:p>
    <w:p w:rsidR="00846705" w:rsidRDefault="00846705" w:rsidP="00846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 сфере трудовых отношений: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5500C">
        <w:rPr>
          <w:rFonts w:ascii="Times New Roman" w:hAnsi="Times New Roman" w:cs="Times New Roman"/>
          <w:sz w:val="28"/>
          <w:szCs w:val="28"/>
        </w:rPr>
        <w:t xml:space="preserve"> </w:t>
      </w:r>
      <w:r w:rsidRPr="0025500C">
        <w:rPr>
          <w:rFonts w:ascii="Times New Roman CYR" w:hAnsi="Times New Roman CYR" w:cs="Times New Roman CYR"/>
          <w:sz w:val="28"/>
          <w:szCs w:val="28"/>
        </w:rPr>
        <w:t xml:space="preserve">Коллективный договор  и правила внутреннего трудового распорядка  </w:t>
      </w:r>
      <w:r w:rsidRPr="002550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5500C">
        <w:rPr>
          <w:rFonts w:ascii="Times New Roman CYR" w:hAnsi="Times New Roman CYR" w:cs="Times New Roman CYR"/>
          <w:sz w:val="28"/>
          <w:szCs w:val="28"/>
        </w:rPr>
        <w:t xml:space="preserve">  на проверку не представлены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255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5500C">
        <w:rPr>
          <w:rFonts w:ascii="Times New Roman" w:hAnsi="Times New Roman"/>
          <w:sz w:val="28"/>
          <w:szCs w:val="28"/>
        </w:rPr>
        <w:t>олжностные инструкции не были представлены для ознакомления</w:t>
      </w:r>
      <w:r>
        <w:rPr>
          <w:rFonts w:ascii="Times New Roman" w:hAnsi="Times New Roman"/>
          <w:sz w:val="28"/>
          <w:szCs w:val="28"/>
        </w:rPr>
        <w:t>;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ш</w:t>
      </w:r>
      <w:r w:rsidRPr="0025500C">
        <w:rPr>
          <w:rFonts w:ascii="Times New Roman" w:hAnsi="Times New Roman"/>
          <w:sz w:val="28"/>
          <w:szCs w:val="28"/>
        </w:rPr>
        <w:t>татное распивание составлено без согласования с учредителем</w:t>
      </w:r>
      <w:r>
        <w:rPr>
          <w:rFonts w:ascii="Times New Roman" w:hAnsi="Times New Roman"/>
          <w:sz w:val="28"/>
          <w:szCs w:val="28"/>
        </w:rPr>
        <w:t>;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255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25500C">
        <w:rPr>
          <w:rFonts w:ascii="Times New Roman" w:hAnsi="Times New Roman"/>
          <w:sz w:val="28"/>
          <w:szCs w:val="28"/>
        </w:rPr>
        <w:t>рафик отпусков отсутствует</w:t>
      </w:r>
      <w:r>
        <w:rPr>
          <w:rFonts w:ascii="Times New Roman" w:hAnsi="Times New Roman"/>
          <w:sz w:val="28"/>
          <w:szCs w:val="28"/>
        </w:rPr>
        <w:t>;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55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5500C">
        <w:rPr>
          <w:rFonts w:ascii="Times New Roman" w:hAnsi="Times New Roman"/>
          <w:sz w:val="28"/>
          <w:szCs w:val="28"/>
        </w:rPr>
        <w:t>тсутствуют листы ознакомления с приказами о повышении должностных окладов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журналы регистрации приказов</w:t>
      </w:r>
      <w:r w:rsidRPr="0025500C">
        <w:rPr>
          <w:rFonts w:ascii="Times New Roman CYR" w:hAnsi="Times New Roman CYR" w:cs="Times New Roman CYR"/>
          <w:sz w:val="28"/>
          <w:szCs w:val="28"/>
        </w:rPr>
        <w:t xml:space="preserve"> по личному составу и по общей деятельности не были представлены для проверки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705" w:rsidRPr="0025500C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р</w:t>
      </w:r>
      <w:r w:rsidRPr="0025500C">
        <w:rPr>
          <w:rFonts w:ascii="Times New Roman CYR" w:hAnsi="Times New Roman CYR" w:cs="Times New Roman CYR"/>
          <w:sz w:val="28"/>
          <w:szCs w:val="28"/>
        </w:rPr>
        <w:t>асчетные листки в проверяемом периоде не формировались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46705" w:rsidRPr="00901404" w:rsidRDefault="00846705" w:rsidP="008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04">
        <w:rPr>
          <w:rFonts w:ascii="Times New Roman" w:hAnsi="Times New Roman" w:cs="Times New Roman"/>
          <w:sz w:val="28"/>
          <w:szCs w:val="28"/>
        </w:rPr>
        <w:t xml:space="preserve">   </w:t>
      </w:r>
      <w:r w:rsidRPr="00901404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В сфере о</w:t>
      </w:r>
      <w:r w:rsidRPr="00901404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1404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705" w:rsidRPr="00901404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01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404">
        <w:rPr>
          <w:rFonts w:ascii="Times New Roman" w:hAnsi="Times New Roman" w:cs="Times New Roman"/>
          <w:bCs/>
          <w:sz w:val="28"/>
          <w:szCs w:val="28"/>
        </w:rPr>
        <w:t>2.1.</w:t>
      </w:r>
      <w:r w:rsidRPr="00901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404">
        <w:rPr>
          <w:rFonts w:ascii="Times New Roman CYR" w:hAnsi="Times New Roman CYR" w:cs="Times New Roman CYR"/>
          <w:bCs/>
          <w:sz w:val="28"/>
          <w:szCs w:val="28"/>
        </w:rPr>
        <w:t xml:space="preserve">Обучение и ведение документации по охране труда.  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D3C79">
        <w:rPr>
          <w:rFonts w:ascii="Times New Roman" w:hAnsi="Times New Roman" w:cs="Times New Roman"/>
          <w:bCs/>
          <w:sz w:val="28"/>
          <w:szCs w:val="28"/>
        </w:rPr>
        <w:t>1).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Комплект нормативных правовых актов, содержащих требования охраны труда  в соответствии со спецификой деятельности организации, не разработан, отсутствуют: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0B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инструкции по охране труда на каждую должность в штате;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- инструкция по оказанию первой помощи пострадавшим;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инструкция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 при работе с ПЭВМ;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программа проведения вводного инструктажа;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программы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обучения по охране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труда для руководителей и специалистов;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Приказ о распределении ответственности по ОТ, назначении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ответственных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положение о системе управления охраной труда;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программы инструктажей и журналы их результатов;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график обучения ответственных лиц;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планы мероприятий по охране труда (нарушение статьи 226 ТК РФ), включая обеспечение СИЗ, проведение СОУТ,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документы по медосмотрам (в нарушение статей 213 и 266 Трудового кодекса РФ, Приказа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Минздравсоцразвития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РФ от 12.04.2011 №302н,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2.2.2/2.4.1340-03 от 03.06.2003 не составлен  и не утвержден   поименный список работников, подлежащих периодическим медицинским осмотрам (лица, работающие с компьютерами более 50% рабочего времени), Приказа Министерства здравоохранения от 28.01.2021г. №29н  п.24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 на водопроводных сооружениях, имеющие непосредственное отношение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подготовке воды, а также обслуживанию водопроводных сетей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сертификаты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реестр нормативных правовых актов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доступный всем работникам.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0B5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 xml:space="preserve">Не ведутся личные карточки учета выдачи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50B5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Не составлен Перечень профессий и должностей работников, имеющих право на обеспечение специальной одеждой, обувью и другими средствами индивидуальной защиты  (в штатном расписании имеются слесари аварийно-восстановительных работ, которым согласно Приказу Министерства труда и социальной защиты РФ от 09.12.2014 г.№997н положены средства индивидуальной защиты).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4). Имеется контингент лиц, подлежащих периодическому медосмотру, однако нет договора с  медицинским учреждением о проведении медосмотра;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5). Не представлено распоряжение о создании и проведении комиссии по проверке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знаний требований охраны труда руководителей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специалистов или  о  создании комиссии по охране труда.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6). Не назначено приказом лицо, ответственное за электрохозяйство (с группой допуска не ниже 4 группы).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7). Не электротехнический персонал не обучен на 1 группу допуска.</w:t>
      </w:r>
    </w:p>
    <w:p w:rsidR="00846705" w:rsidRPr="00E53274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50B55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B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Уголок по охране труда в учреждении отсутствует  (уголок должен быть оформлен в соответствии с требованиями постановления министерства труда России от 17.01.2001 №7 </w:t>
      </w:r>
      <w:r w:rsidRPr="00250B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рекомендаций по организации работы кабинета охраны труда и уголка охраны труда</w:t>
      </w:r>
      <w:r w:rsidRPr="00250B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6705" w:rsidRPr="00C23C33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23C33">
        <w:rPr>
          <w:rFonts w:ascii="Times New Roman CYR" w:hAnsi="Times New Roman CYR" w:cs="Times New Roman CYR"/>
          <w:sz w:val="28"/>
          <w:szCs w:val="28"/>
        </w:rPr>
        <w:t xml:space="preserve">9). Отсутствует приказ </w:t>
      </w:r>
      <w:r w:rsidRPr="00C23C33">
        <w:rPr>
          <w:rFonts w:ascii="Times New Roman" w:hAnsi="Times New Roman" w:cs="Times New Roman"/>
          <w:sz w:val="28"/>
          <w:szCs w:val="28"/>
        </w:rPr>
        <w:t>«</w:t>
      </w:r>
      <w:r w:rsidRPr="00C23C33">
        <w:rPr>
          <w:rFonts w:ascii="Times New Roman CYR" w:hAnsi="Times New Roman CYR" w:cs="Times New Roman CYR"/>
          <w:sz w:val="28"/>
          <w:szCs w:val="28"/>
        </w:rPr>
        <w:t xml:space="preserve">О назначении ответственного лица за организацию работы по охране и утверждении Положения по охране труда в МУП </w:t>
      </w:r>
      <w:r w:rsidRPr="00C23C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3C33">
        <w:rPr>
          <w:rFonts w:ascii="Times New Roman CYR" w:hAnsi="Times New Roman CYR" w:cs="Times New Roman CYR"/>
          <w:sz w:val="28"/>
          <w:szCs w:val="28"/>
        </w:rPr>
        <w:t>Калиновское</w:t>
      </w:r>
      <w:proofErr w:type="spellEnd"/>
      <w:r w:rsidRPr="00C23C33">
        <w:rPr>
          <w:rFonts w:ascii="Times New Roman CYR" w:hAnsi="Times New Roman CYR" w:cs="Times New Roman CYR"/>
          <w:sz w:val="28"/>
          <w:szCs w:val="28"/>
        </w:rPr>
        <w:t xml:space="preserve"> жилищно-коммунальное хозяйство</w:t>
      </w:r>
      <w:r w:rsidRPr="00C23C33">
        <w:rPr>
          <w:rFonts w:ascii="Times New Roman" w:hAnsi="Times New Roman" w:cs="Times New Roman"/>
          <w:sz w:val="28"/>
          <w:szCs w:val="28"/>
        </w:rPr>
        <w:t xml:space="preserve">» </w:t>
      </w:r>
      <w:r w:rsidRPr="00C23C33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Pr="00C23C33">
        <w:rPr>
          <w:rFonts w:ascii="Times New Roman CYR" w:hAnsi="Times New Roman CYR" w:cs="Times New Roman CYR"/>
          <w:sz w:val="28"/>
          <w:szCs w:val="28"/>
        </w:rPr>
        <w:t>Хомутовского</w:t>
      </w:r>
      <w:proofErr w:type="spellEnd"/>
      <w:r w:rsidRPr="00C23C33">
        <w:rPr>
          <w:rFonts w:ascii="Times New Roman CYR" w:hAnsi="Times New Roman CYR" w:cs="Times New Roman CYR"/>
          <w:sz w:val="28"/>
          <w:szCs w:val="28"/>
        </w:rPr>
        <w:t xml:space="preserve"> района. </w:t>
      </w:r>
    </w:p>
    <w:p w:rsidR="00846705" w:rsidRPr="00901404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04">
        <w:rPr>
          <w:rFonts w:ascii="Times New Roman" w:hAnsi="Times New Roman" w:cs="Times New Roman"/>
          <w:sz w:val="28"/>
          <w:szCs w:val="28"/>
        </w:rPr>
        <w:t>2.2. Создание безопасных условий труда и предотвращение профессиональных заболеваний: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 CYR" w:hAnsi="Times New Roman CYR" w:cs="Times New Roman CYR"/>
          <w:sz w:val="28"/>
          <w:szCs w:val="28"/>
        </w:rPr>
        <w:t>В нарушение статьи 212 Трудового кодекса РФ работодателем не проводятся ежеквартальные Дни охраны труда с составлением актов Дней охраны труда и утверждением мероприятий по устранению  нарушений, выявленных при проведении Дней охраны труда.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 CYR" w:hAnsi="Times New Roman CYR" w:cs="Times New Roman CYR"/>
          <w:sz w:val="28"/>
          <w:szCs w:val="28"/>
        </w:rPr>
        <w:t>В нарушение статьи 382 Трудового кодекса РФ Комиссия по трудовым спорам в   организации отсутствует.</w:t>
      </w:r>
    </w:p>
    <w:p w:rsidR="00846705" w:rsidRPr="00901404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90140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По итогам проверки рекомендовано:</w:t>
      </w:r>
    </w:p>
    <w:p w:rsidR="00846705" w:rsidRPr="00793CE7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93CE7">
        <w:rPr>
          <w:rFonts w:ascii="Times New Roman" w:hAnsi="Times New Roman" w:cs="Times New Roman"/>
          <w:color w:val="000000" w:themeColor="text1"/>
          <w:sz w:val="28"/>
          <w:szCs w:val="28"/>
        </w:rPr>
        <w:t>1). П</w:t>
      </w:r>
      <w:r w:rsidRPr="00793CE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ривести локальные нормативные акты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предприятия</w:t>
      </w:r>
      <w:r w:rsidRPr="00793CE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сфере трудовых отношений в соответствие с нормами действующего законодательства, локальных нормативных актов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предприятия</w:t>
      </w:r>
      <w:r w:rsidRPr="00793CE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46705" w:rsidRPr="00793CE7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93CE7">
        <w:rPr>
          <w:rFonts w:ascii="Times New Roman CYR" w:hAnsi="Times New Roman CYR" w:cs="Times New Roman CYR"/>
          <w:color w:val="000000" w:themeColor="text1"/>
          <w:sz w:val="28"/>
          <w:szCs w:val="28"/>
        </w:rPr>
        <w:t>2). Обеспечить ведение делопроизводства в соответствии с требованиями действующего законодательства.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3).</w:t>
      </w:r>
      <w:r w:rsidRPr="00250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статьей 226 Трудового кодекса РФ осуществлять ежегодное финансирование разрабатываемых мероприятий по улучшению условий труда на основании Типового перечня, утвержденного приказом Минтруда России от 01.03.2012 №181н, в размере не менее 0,2% суммы затрат на производство работ (услуг).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5055">
        <w:rPr>
          <w:rFonts w:ascii="Times New Roman" w:hAnsi="Times New Roman" w:cs="Times New Roman"/>
          <w:bCs/>
          <w:sz w:val="28"/>
          <w:szCs w:val="28"/>
        </w:rPr>
        <w:t>4).</w:t>
      </w:r>
      <w:r w:rsidRPr="00E24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результатами СОУТ ознакомить всех  работников МУП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Калиновское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ЖКХ»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Хомутовского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E24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Федеральному закону от 28.12.2013 №426-ФЗ </w:t>
      </w:r>
      <w:r w:rsidRPr="00E24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специальной оценке условий труда</w:t>
      </w:r>
      <w:r w:rsidRPr="00E24F1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Собрать подписи ознакомления в картах специальной оценки условий труда. Внести сведения об условиях труда на рабочих местах по результатам проведенной специальной оценки условий труда  в трудовые договора работников.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5). </w:t>
      </w:r>
      <w:r w:rsidRPr="0025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 ежеквартальные Дни охраны труда.</w:t>
      </w:r>
    </w:p>
    <w:p w:rsidR="00846705" w:rsidRPr="00C23C33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6).</w:t>
      </w:r>
      <w:r w:rsidRPr="0025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Приказом утвердить списки работников, подлежащих периодическим медицинским осмотрам, проходить периодический медицинский осмотр, заключить договор на проведение периодического медицинского осмотра работников с медицинским учреждением, имеющим лицензию на данный вид деятельности </w:t>
      </w:r>
      <w:r w:rsidRPr="00C23C3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(требования </w:t>
      </w:r>
      <w:r w:rsidRPr="00C23C33">
        <w:rPr>
          <w:rFonts w:ascii="Times New Roman CYR" w:hAnsi="Times New Roman CYR" w:cs="Times New Roman CYR"/>
          <w:color w:val="000000" w:themeColor="text1"/>
          <w:sz w:val="30"/>
          <w:szCs w:val="30"/>
        </w:rPr>
        <w:t>Приказов Минтруда РФ № 988Н, Минздрава РФ № 1420Н от 31.12.2020)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7).  </w:t>
      </w:r>
      <w:r>
        <w:rPr>
          <w:rFonts w:ascii="Times New Roman CYR" w:hAnsi="Times New Roman CYR" w:cs="Times New Roman CYR"/>
          <w:sz w:val="28"/>
          <w:szCs w:val="28"/>
        </w:rPr>
        <w:t>Создать комиссию по трудовым спорам.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8).</w:t>
      </w:r>
      <w:r w:rsidRPr="0025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Составить и утвердить План мероприятий по улучшению условий и охраны труда.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9). </w:t>
      </w:r>
      <w:r>
        <w:rPr>
          <w:rFonts w:ascii="Times New Roman CYR" w:hAnsi="Times New Roman CYR" w:cs="Times New Roman CYR"/>
          <w:sz w:val="28"/>
          <w:szCs w:val="28"/>
        </w:rPr>
        <w:t>Составить полный перечень инструкций по охране труда для работников (статья 212 Трудового кодекса РФ).</w:t>
      </w:r>
    </w:p>
    <w:p w:rsidR="00846705" w:rsidRPr="00250B5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Создать постоянно действующую комиссию по проверке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знаний требований охраны труда руководителей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специалистов из лиц, прошедших проверку знаний, провести  проверки знаний требований охраны труда рабочего персонала в 2022 году.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11).  </w:t>
      </w:r>
      <w:r>
        <w:rPr>
          <w:rFonts w:ascii="Times New Roman CYR" w:hAnsi="Times New Roman CYR" w:cs="Times New Roman CYR"/>
          <w:sz w:val="28"/>
          <w:szCs w:val="28"/>
        </w:rPr>
        <w:t>Обеспечить обучение и проверку знаний требований охраны труда.</w:t>
      </w:r>
    </w:p>
    <w:p w:rsidR="00846705" w:rsidRPr="00250B5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12).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Повторные инструктажи на рабочем месте по безопасности труда с работниками проводить не реже, чем 1 раз в полгода (Требования п.7.3.1 ГОСТ 12.0.004-90 ССБТ </w:t>
      </w:r>
      <w:r w:rsidRPr="00250B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Организация обучения безопасности труда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13). </w:t>
      </w:r>
      <w:r>
        <w:rPr>
          <w:rFonts w:ascii="Times New Roman CYR" w:hAnsi="Times New Roman CYR" w:cs="Times New Roman CYR"/>
          <w:sz w:val="28"/>
          <w:szCs w:val="28"/>
        </w:rPr>
        <w:t>Журналы регистрации инструктажей на рабочем месте пронумеровать, прошить, скрепить печатью организации.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Приказом назначить ответственного за электрохозяйство с соответствующей группой допуска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электробезопасности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(5 - при наличии электроустановок выше 1000В, 4 - до 1000В) и лицо, его замещающее или руководителю организации ответственность за безопасную эксплуатацию электроустановок возложить на себя по письменному согласованию с местным органом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Госэнергонадзора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путем оформления соответствующего заявления-обязательства (без проверки знаний) (Требования п.п.1.2.3 1.2.4 </w:t>
      </w:r>
      <w:r w:rsidRPr="00250B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Правил технической эксплуатации электроустановок потребителей</w:t>
      </w:r>
      <w:r w:rsidRPr="00250B5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ПТЭЭП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846705" w:rsidRPr="00250B5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15). </w:t>
      </w:r>
      <w:r>
        <w:rPr>
          <w:rFonts w:ascii="Times New Roman CYR" w:hAnsi="Times New Roman CYR" w:cs="Times New Roman CYR"/>
          <w:sz w:val="28"/>
          <w:szCs w:val="28"/>
        </w:rPr>
        <w:t xml:space="preserve">Присвоить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неэлектротехническому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персоналу 1 группу допуска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электробезопасности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путем проведения инструктажа с оформлением в журнале  установленной формы. Разработать перечень неэлектрического персонала, подлежащего обучению на 1 группу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электробезопасности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(Требования п.1.4.4 </w:t>
      </w:r>
      <w:r w:rsidRPr="00250B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Правил технической эксплуатации электроустановок потребителей</w:t>
      </w:r>
      <w:r w:rsidRPr="00250B55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16).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Составить расчет и потребность в спецодежде,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спецобуви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других СИЗ  с указанием профессий, количества,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ТУ, размеров, ростов, защитных пропиток, цвета, отдельно мужской и женской спецодежды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спецобуви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(статья 212Трудового кодекса РФ).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17).</w:t>
      </w:r>
      <w:r w:rsidRPr="0025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Предоставить спецодежду слесарям согласно Приказу Минтруда России от 09.12.2014 №997н.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для устранения выявленных нарушений: до 30 декабря 2022 года.</w:t>
      </w:r>
    </w:p>
    <w:p w:rsidR="00846705" w:rsidRDefault="00846705" w:rsidP="0084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4136" w:rsidRDefault="00A44136"/>
    <w:sectPr w:rsidR="00A44136" w:rsidSect="002716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705"/>
    <w:rsid w:val="00846705"/>
    <w:rsid w:val="00A4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70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2022-12-29T11:34:00Z</dcterms:created>
  <dcterms:modified xsi:type="dcterms:W3CDTF">2022-12-29T11:34:00Z</dcterms:modified>
</cp:coreProperties>
</file>