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83" w:rsidRDefault="00667383" w:rsidP="0066738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20B1E">
        <w:rPr>
          <w:rFonts w:ascii="Times New Roman" w:hAnsi="Times New Roman"/>
          <w:b/>
          <w:sz w:val="28"/>
          <w:szCs w:val="28"/>
          <w:lang w:eastAsia="ru-RU"/>
        </w:rPr>
        <w:t>АКТ ПРОВЕРКИ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№1</w:t>
      </w:r>
    </w:p>
    <w:p w:rsidR="00667383" w:rsidRDefault="00667383" w:rsidP="0066738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021C">
        <w:rPr>
          <w:rFonts w:ascii="Times New Roman" w:hAnsi="Times New Roman"/>
          <w:b/>
          <w:sz w:val="28"/>
          <w:szCs w:val="28"/>
          <w:lang w:eastAsia="ru-RU"/>
        </w:rPr>
        <w:t>соблюдения трудового законодательства и иных нормативных правовых актов, содержащих  нормы трудового права, 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МКУ «Управление по обеспечению деятельности органов местного самоуправления муниципального района «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Хомутовский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район»</w:t>
      </w:r>
    </w:p>
    <w:p w:rsidR="00667383" w:rsidRDefault="00667383" w:rsidP="00667383"/>
    <w:p w:rsidR="00667383" w:rsidRDefault="00667383" w:rsidP="006673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омутовка    </w:t>
      </w:r>
      <w:r w:rsidRPr="00A616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61616">
        <w:rPr>
          <w:rFonts w:ascii="Times New Roman" w:hAnsi="Times New Roman" w:cs="Times New Roman"/>
          <w:sz w:val="28"/>
          <w:szCs w:val="28"/>
        </w:rPr>
        <w:t>23 июня 2022 года</w:t>
      </w:r>
    </w:p>
    <w:p w:rsidR="00667383" w:rsidRDefault="00667383" w:rsidP="0066738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период с 1 по 15 июня 2022 года  по адресу: Курская область, </w:t>
      </w:r>
      <w:r w:rsidRPr="00851768">
        <w:rPr>
          <w:rFonts w:ascii="Times New Roman" w:hAnsi="Times New Roman"/>
          <w:sz w:val="28"/>
          <w:szCs w:val="28"/>
        </w:rPr>
        <w:t>п</w:t>
      </w:r>
      <w:proofErr w:type="gramStart"/>
      <w:r w:rsidRPr="00851768">
        <w:rPr>
          <w:rFonts w:ascii="Times New Roman" w:hAnsi="Times New Roman"/>
          <w:sz w:val="28"/>
          <w:szCs w:val="28"/>
        </w:rPr>
        <w:t>.Х</w:t>
      </w:r>
      <w:proofErr w:type="gramEnd"/>
      <w:r w:rsidRPr="00851768">
        <w:rPr>
          <w:rFonts w:ascii="Times New Roman" w:hAnsi="Times New Roman"/>
          <w:sz w:val="28"/>
          <w:szCs w:val="28"/>
        </w:rPr>
        <w:t>омутовка, ул.Советская, д.14 на основании распоряжения Адм</w:t>
      </w:r>
      <w:r>
        <w:rPr>
          <w:rFonts w:ascii="Times New Roman" w:hAnsi="Times New Roman"/>
          <w:sz w:val="28"/>
          <w:szCs w:val="28"/>
        </w:rPr>
        <w:t xml:space="preserve">инистрации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851768">
        <w:rPr>
          <w:rFonts w:ascii="Times New Roman" w:hAnsi="Times New Roman"/>
          <w:sz w:val="28"/>
          <w:szCs w:val="28"/>
        </w:rPr>
        <w:t>от 24.05.2022 №51-ра «</w:t>
      </w:r>
      <w:r w:rsidRPr="00851768">
        <w:rPr>
          <w:rFonts w:ascii="Times New Roman" w:eastAsia="Times New Roman" w:hAnsi="Times New Roman"/>
          <w:bCs/>
          <w:sz w:val="28"/>
        </w:rPr>
        <w:t>О проведении плановой документарной проверки МКУ «Управление по обеспечению деятельности органов местного самоуправления муниципального района «</w:t>
      </w:r>
      <w:proofErr w:type="spellStart"/>
      <w:r w:rsidRPr="00851768">
        <w:rPr>
          <w:rFonts w:ascii="Times New Roman" w:eastAsia="Times New Roman" w:hAnsi="Times New Roman"/>
          <w:bCs/>
          <w:sz w:val="28"/>
        </w:rPr>
        <w:t>Хомутовский</w:t>
      </w:r>
      <w:proofErr w:type="spellEnd"/>
      <w:r w:rsidRPr="00851768">
        <w:rPr>
          <w:rFonts w:ascii="Times New Roman" w:eastAsia="Times New Roman" w:hAnsi="Times New Roman"/>
          <w:bCs/>
          <w:sz w:val="28"/>
        </w:rPr>
        <w:t xml:space="preserve"> район»  по соблюдению трудового законодательства и иных нормативных правовых актов, содержащих нормы трудового права</w:t>
      </w:r>
      <w:r w:rsidRPr="00851768">
        <w:rPr>
          <w:rFonts w:ascii="Times New Roman" w:hAnsi="Times New Roman"/>
          <w:sz w:val="28"/>
          <w:szCs w:val="28"/>
        </w:rPr>
        <w:t xml:space="preserve">» проведена  документарная проверка в отношении МКУ </w:t>
      </w:r>
      <w:r w:rsidRPr="00851768">
        <w:rPr>
          <w:rFonts w:ascii="Times New Roman" w:hAnsi="Times New Roman"/>
          <w:sz w:val="28"/>
          <w:szCs w:val="28"/>
          <w:lang w:eastAsia="ru-RU"/>
        </w:rPr>
        <w:t>«Управление по обеспечению деятельности органов местного самоуправления муниципального района «</w:t>
      </w:r>
      <w:proofErr w:type="spellStart"/>
      <w:r w:rsidRPr="00851768">
        <w:rPr>
          <w:rFonts w:ascii="Times New Roman" w:hAnsi="Times New Roman"/>
          <w:sz w:val="28"/>
          <w:szCs w:val="28"/>
          <w:lang w:eastAsia="ru-RU"/>
        </w:rPr>
        <w:t>Хомутовский</w:t>
      </w:r>
      <w:proofErr w:type="spellEnd"/>
      <w:r w:rsidRPr="00851768">
        <w:rPr>
          <w:rFonts w:ascii="Times New Roman" w:hAnsi="Times New Roman"/>
          <w:sz w:val="28"/>
          <w:szCs w:val="28"/>
          <w:lang w:eastAsia="ru-RU"/>
        </w:rPr>
        <w:t xml:space="preserve"> район»</w:t>
      </w:r>
    </w:p>
    <w:p w:rsidR="00667383" w:rsidRDefault="00667383" w:rsidP="0066738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Продолжительность проверки: 15 рабочих дней.</w:t>
      </w:r>
    </w:p>
    <w:p w:rsidR="00667383" w:rsidRDefault="00667383" w:rsidP="006673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Проверяемый период: с 1 января 2020 года по 31 декабря 2021 года.</w:t>
      </w:r>
    </w:p>
    <w:p w:rsidR="00667383" w:rsidRDefault="00667383" w:rsidP="00667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Лица, проводившие проверку:</w:t>
      </w:r>
      <w:r w:rsidRPr="008517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Нестерова Г.И., управляющий делами; Талдыкина Г.И., </w:t>
      </w:r>
      <w:r>
        <w:rPr>
          <w:rFonts w:ascii="Times New Roman" w:hAnsi="Times New Roman" w:cs="Times New Roman"/>
          <w:sz w:val="28"/>
          <w:szCs w:val="28"/>
        </w:rPr>
        <w:t xml:space="preserve">начальник отдела кадровой, организационной работы и делопроизводства; Милютина Л.В., главный специалист-эксперт  по труду отдела экономики, развития малого предпринимательства и труда;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консультант по внутреннему муниципальному финансовому контролю финансово-экономического управления;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помощник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67383" w:rsidRDefault="00667383" w:rsidP="006673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проведении проверки присутствовали: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Н.П., руководитель МКУ «Управление по обеспечению деятельности органов местного самоуправления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Денифостова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главный бухгалтер МКУ «Управление по обеспечению деятельности органов местного самоуправления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667383" w:rsidRDefault="00667383" w:rsidP="006673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ходе проверки выявлены следующие нарушения.</w:t>
      </w:r>
    </w:p>
    <w:p w:rsidR="00667383" w:rsidRPr="00E502CB" w:rsidRDefault="00667383" w:rsidP="00667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502CB">
        <w:rPr>
          <w:rFonts w:ascii="Times New Roman" w:hAnsi="Times New Roman"/>
          <w:b/>
          <w:sz w:val="28"/>
          <w:szCs w:val="28"/>
        </w:rPr>
        <w:t>1. Коллективный договор:</w:t>
      </w:r>
    </w:p>
    <w:p w:rsidR="00667383" w:rsidRDefault="00667383" w:rsidP="00667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отсутствует ежегодный план мероприятий по выполнению коллективного договора.</w:t>
      </w:r>
    </w:p>
    <w:p w:rsidR="00667383" w:rsidRPr="00E24F1D" w:rsidRDefault="00667383" w:rsidP="00667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'Times New Roman', serif" w:hAnsi="'Times New Roman', serif" w:cs="'Times New Roman', serif"/>
          <w:color w:val="181818"/>
          <w:spacing w:val="-16"/>
          <w:sz w:val="28"/>
          <w:szCs w:val="28"/>
        </w:rPr>
      </w:pPr>
      <w:r w:rsidRPr="00E502CB">
        <w:rPr>
          <w:rFonts w:ascii="Times New Roman CYR" w:hAnsi="Times New Roman CYR" w:cs="Times New Roman CYR"/>
          <w:b/>
          <w:sz w:val="28"/>
          <w:szCs w:val="28"/>
        </w:rPr>
        <w:t>2. Правила внутреннего трудового распорядка</w:t>
      </w:r>
      <w:r>
        <w:rPr>
          <w:rFonts w:ascii="Times New Roman CYR" w:hAnsi="Times New Roman CYR" w:cs="Times New Roman CYR"/>
          <w:sz w:val="28"/>
          <w:szCs w:val="28"/>
        </w:rPr>
        <w:t xml:space="preserve">  - не внесены</w:t>
      </w:r>
      <w:r w:rsidRPr="00E24F1D">
        <w:rPr>
          <w:rFonts w:ascii="'Times New Roman', serif" w:hAnsi="'Times New Roman', serif" w:cs="'Times New Roman', serif"/>
          <w:color w:val="181818"/>
          <w:spacing w:val="-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181818"/>
          <w:spacing w:val="-16"/>
          <w:sz w:val="28"/>
          <w:szCs w:val="28"/>
        </w:rPr>
        <w:t>изменения</w:t>
      </w:r>
      <w:r w:rsidRPr="00E24F1D">
        <w:rPr>
          <w:rFonts w:ascii="'Times New Roman', serif" w:hAnsi="'Times New Roman', serif" w:cs="'Times New Roman', serif"/>
          <w:color w:val="181818"/>
          <w:spacing w:val="-16"/>
          <w:sz w:val="28"/>
          <w:szCs w:val="28"/>
        </w:rPr>
        <w:t>:</w:t>
      </w:r>
    </w:p>
    <w:p w:rsidR="00667383" w:rsidRPr="00E24F1D" w:rsidRDefault="00667383" w:rsidP="00667383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color w:val="181818"/>
          <w:spacing w:val="-16"/>
          <w:sz w:val="28"/>
          <w:szCs w:val="28"/>
        </w:rPr>
      </w:pPr>
      <w:r w:rsidRPr="00E24F1D">
        <w:rPr>
          <w:rFonts w:ascii="'Times New Roman', serif" w:hAnsi="'Times New Roman', serif" w:cs="'Times New Roman', serif"/>
          <w:color w:val="181818"/>
          <w:spacing w:val="-16"/>
          <w:sz w:val="28"/>
          <w:szCs w:val="28"/>
        </w:rPr>
        <w:t xml:space="preserve"> </w:t>
      </w:r>
      <w:r>
        <w:rPr>
          <w:rFonts w:cs="'Times New Roman', serif"/>
          <w:color w:val="181818"/>
          <w:spacing w:val="-16"/>
          <w:sz w:val="28"/>
          <w:szCs w:val="28"/>
        </w:rPr>
        <w:tab/>
        <w:t xml:space="preserve">- </w:t>
      </w:r>
      <w:r>
        <w:rPr>
          <w:rFonts w:ascii="Times New Roman CYR" w:hAnsi="Times New Roman CYR" w:cs="Times New Roman CYR"/>
          <w:color w:val="181818"/>
          <w:spacing w:val="-16"/>
          <w:sz w:val="28"/>
          <w:szCs w:val="28"/>
        </w:rPr>
        <w:t>в</w:t>
      </w:r>
      <w:r w:rsidRPr="00E24F1D">
        <w:rPr>
          <w:rFonts w:ascii="'Times New Roman', serif" w:hAnsi="'Times New Roman', serif" w:cs="'Times New Roman', serif"/>
          <w:color w:val="181818"/>
          <w:spacing w:val="-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181818"/>
          <w:spacing w:val="-16"/>
          <w:sz w:val="28"/>
          <w:szCs w:val="28"/>
        </w:rPr>
        <w:t>соответствии</w:t>
      </w:r>
      <w:r w:rsidRPr="00E24F1D">
        <w:rPr>
          <w:rFonts w:ascii="'Times New Roman', serif" w:hAnsi="'Times New Roman', serif" w:cs="'Times New Roman', serif"/>
          <w:color w:val="181818"/>
          <w:spacing w:val="-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181818"/>
          <w:spacing w:val="-16"/>
          <w:sz w:val="28"/>
          <w:szCs w:val="28"/>
        </w:rPr>
        <w:t>с</w:t>
      </w:r>
      <w:r w:rsidRPr="00E24F1D">
        <w:rPr>
          <w:rFonts w:ascii="'Times New Roman', serif" w:hAnsi="'Times New Roman', serif" w:cs="'Times New Roman', serif"/>
          <w:color w:val="181818"/>
          <w:spacing w:val="-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181818"/>
          <w:spacing w:val="-16"/>
          <w:sz w:val="28"/>
          <w:szCs w:val="28"/>
        </w:rPr>
        <w:t>Федеральным</w:t>
      </w:r>
      <w:r w:rsidRPr="00E24F1D">
        <w:rPr>
          <w:rFonts w:ascii="'Times New Roman', serif" w:hAnsi="'Times New Roman', serif" w:cs="'Times New Roman', serif"/>
          <w:color w:val="181818"/>
          <w:spacing w:val="-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181818"/>
          <w:spacing w:val="-16"/>
          <w:sz w:val="28"/>
          <w:szCs w:val="28"/>
        </w:rPr>
        <w:t>Законом</w:t>
      </w:r>
      <w:r w:rsidRPr="00E24F1D">
        <w:rPr>
          <w:rFonts w:ascii="'Times New Roman', serif" w:hAnsi="'Times New Roman', serif" w:cs="'Times New Roman', serif"/>
          <w:color w:val="181818"/>
          <w:spacing w:val="-16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color w:val="181818"/>
          <w:spacing w:val="-16"/>
          <w:sz w:val="28"/>
          <w:szCs w:val="28"/>
        </w:rPr>
        <w:t>от</w:t>
      </w:r>
      <w:r w:rsidRPr="00E24F1D">
        <w:rPr>
          <w:rFonts w:ascii="'Times New Roman', serif" w:hAnsi="'Times New Roman', serif" w:cs="'Times New Roman', serif"/>
          <w:color w:val="181818"/>
          <w:spacing w:val="-16"/>
          <w:sz w:val="28"/>
          <w:szCs w:val="28"/>
        </w:rPr>
        <w:t xml:space="preserve"> 16.12.2019</w:t>
      </w:r>
      <w:r>
        <w:rPr>
          <w:rFonts w:ascii="Times New Roman CYR" w:hAnsi="Times New Roman CYR" w:cs="Times New Roman CYR"/>
          <w:color w:val="181818"/>
          <w:spacing w:val="-16"/>
          <w:sz w:val="28"/>
          <w:szCs w:val="28"/>
        </w:rPr>
        <w:t>г</w:t>
      </w:r>
      <w:r w:rsidRPr="00E24F1D">
        <w:rPr>
          <w:rFonts w:ascii="'Times New Roman', serif" w:hAnsi="'Times New Roman', serif" w:cs="'Times New Roman', serif"/>
          <w:color w:val="181818"/>
          <w:spacing w:val="-1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181818"/>
          <w:spacing w:val="-16"/>
          <w:sz w:val="28"/>
          <w:szCs w:val="28"/>
        </w:rPr>
        <w:t>№</w:t>
      </w:r>
      <w:r w:rsidRPr="00E24F1D">
        <w:rPr>
          <w:rFonts w:ascii="'Times New Roman', serif" w:hAnsi="'Times New Roman', serif" w:cs="'Times New Roman', serif"/>
          <w:color w:val="181818"/>
          <w:spacing w:val="-16"/>
          <w:sz w:val="28"/>
          <w:szCs w:val="28"/>
        </w:rPr>
        <w:t>439-</w:t>
      </w:r>
      <w:r>
        <w:rPr>
          <w:rFonts w:ascii="Times New Roman CYR" w:hAnsi="Times New Roman CYR" w:cs="Times New Roman CYR"/>
          <w:color w:val="181818"/>
          <w:spacing w:val="-16"/>
          <w:sz w:val="28"/>
          <w:szCs w:val="28"/>
        </w:rPr>
        <w:t>ФЗ</w:t>
      </w:r>
      <w:r w:rsidRPr="00E24F1D">
        <w:rPr>
          <w:rFonts w:ascii="'Times New Roman', serif" w:hAnsi="'Times New Roman', serif" w:cs="'Times New Roman', serif"/>
          <w:color w:val="181818"/>
          <w:spacing w:val="-16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color w:val="181818"/>
          <w:spacing w:val="-16"/>
          <w:sz w:val="28"/>
          <w:szCs w:val="28"/>
        </w:rPr>
        <w:t>О</w:t>
      </w:r>
      <w:r w:rsidRPr="00E24F1D">
        <w:rPr>
          <w:rFonts w:ascii="'Times New Roman', serif" w:hAnsi="'Times New Roman', serif" w:cs="'Times New Roman', serif"/>
          <w:color w:val="181818"/>
          <w:spacing w:val="-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181818"/>
          <w:spacing w:val="-16"/>
          <w:sz w:val="28"/>
          <w:szCs w:val="28"/>
        </w:rPr>
        <w:t>внесении</w:t>
      </w:r>
      <w:r w:rsidRPr="00E24F1D">
        <w:rPr>
          <w:rFonts w:ascii="'Times New Roman', serif" w:hAnsi="'Times New Roman', serif" w:cs="'Times New Roman', serif"/>
          <w:color w:val="181818"/>
          <w:spacing w:val="-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181818"/>
          <w:spacing w:val="-16"/>
          <w:sz w:val="28"/>
          <w:szCs w:val="28"/>
        </w:rPr>
        <w:t>изменений</w:t>
      </w:r>
      <w:r w:rsidRPr="00E24F1D">
        <w:rPr>
          <w:rFonts w:ascii="'Times New Roman', serif" w:hAnsi="'Times New Roman', serif" w:cs="'Times New Roman', serif"/>
          <w:color w:val="181818"/>
          <w:spacing w:val="-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181818"/>
          <w:spacing w:val="-16"/>
          <w:sz w:val="28"/>
          <w:szCs w:val="28"/>
        </w:rPr>
        <w:t>в</w:t>
      </w:r>
      <w:r w:rsidRPr="00E24F1D">
        <w:rPr>
          <w:rFonts w:ascii="'Times New Roman', serif" w:hAnsi="'Times New Roman', serif" w:cs="'Times New Roman', serif"/>
          <w:color w:val="181818"/>
          <w:spacing w:val="-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181818"/>
          <w:spacing w:val="-16"/>
          <w:sz w:val="28"/>
          <w:szCs w:val="28"/>
        </w:rPr>
        <w:t>ТК РФ</w:t>
      </w:r>
      <w:r w:rsidRPr="00E24F1D">
        <w:rPr>
          <w:rFonts w:ascii="'Times New Roman', serif" w:hAnsi="'Times New Roman', serif" w:cs="'Times New Roman', serif"/>
          <w:color w:val="181818"/>
          <w:spacing w:val="-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181818"/>
          <w:spacing w:val="-16"/>
          <w:sz w:val="28"/>
          <w:szCs w:val="28"/>
        </w:rPr>
        <w:t>в</w:t>
      </w:r>
      <w:r w:rsidRPr="00E24F1D">
        <w:rPr>
          <w:rFonts w:ascii="'Times New Roman', serif" w:hAnsi="'Times New Roman', serif" w:cs="'Times New Roman', serif"/>
          <w:color w:val="181818"/>
          <w:spacing w:val="-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181818"/>
          <w:spacing w:val="-16"/>
          <w:sz w:val="28"/>
          <w:szCs w:val="28"/>
        </w:rPr>
        <w:t>части</w:t>
      </w:r>
      <w:r w:rsidRPr="00E24F1D">
        <w:rPr>
          <w:rFonts w:ascii="'Times New Roman', serif" w:hAnsi="'Times New Roman', serif" w:cs="'Times New Roman', serif"/>
          <w:color w:val="181818"/>
          <w:spacing w:val="-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181818"/>
          <w:spacing w:val="-16"/>
          <w:sz w:val="28"/>
          <w:szCs w:val="28"/>
        </w:rPr>
        <w:t>формирования</w:t>
      </w:r>
      <w:r w:rsidRPr="00E24F1D">
        <w:rPr>
          <w:rFonts w:ascii="'Times New Roman', serif" w:hAnsi="'Times New Roman', serif" w:cs="'Times New Roman', serif"/>
          <w:color w:val="181818"/>
          <w:spacing w:val="-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181818"/>
          <w:spacing w:val="-16"/>
          <w:sz w:val="28"/>
          <w:szCs w:val="28"/>
        </w:rPr>
        <w:t>сведений</w:t>
      </w:r>
      <w:r w:rsidRPr="00E24F1D">
        <w:rPr>
          <w:rFonts w:ascii="'Times New Roman', serif" w:hAnsi="'Times New Roman', serif" w:cs="'Times New Roman', serif"/>
          <w:color w:val="181818"/>
          <w:spacing w:val="-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181818"/>
          <w:spacing w:val="-16"/>
          <w:sz w:val="28"/>
          <w:szCs w:val="28"/>
        </w:rPr>
        <w:t>о</w:t>
      </w:r>
      <w:r w:rsidRPr="00E24F1D">
        <w:rPr>
          <w:rFonts w:ascii="'Times New Roman', serif" w:hAnsi="'Times New Roman', serif" w:cs="'Times New Roman', serif"/>
          <w:color w:val="181818"/>
          <w:spacing w:val="-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181818"/>
          <w:spacing w:val="-16"/>
          <w:sz w:val="28"/>
          <w:szCs w:val="28"/>
        </w:rPr>
        <w:t>трудовой</w:t>
      </w:r>
      <w:r w:rsidRPr="00E24F1D">
        <w:rPr>
          <w:rFonts w:ascii="'Times New Roman', serif" w:hAnsi="'Times New Roman', serif" w:cs="'Times New Roman', serif"/>
          <w:color w:val="181818"/>
          <w:spacing w:val="-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181818"/>
          <w:spacing w:val="-16"/>
          <w:sz w:val="28"/>
          <w:szCs w:val="28"/>
        </w:rPr>
        <w:t>деятельности</w:t>
      </w:r>
      <w:r w:rsidRPr="00E24F1D">
        <w:rPr>
          <w:rFonts w:ascii="'Times New Roman', serif" w:hAnsi="'Times New Roman', serif" w:cs="'Times New Roman', serif"/>
          <w:color w:val="181818"/>
          <w:spacing w:val="-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181818"/>
          <w:spacing w:val="-16"/>
          <w:sz w:val="28"/>
          <w:szCs w:val="28"/>
        </w:rPr>
        <w:t>в</w:t>
      </w:r>
      <w:r w:rsidRPr="00E24F1D">
        <w:rPr>
          <w:rFonts w:ascii="'Times New Roman', serif" w:hAnsi="'Times New Roman', serif" w:cs="'Times New Roman', serif"/>
          <w:color w:val="181818"/>
          <w:spacing w:val="-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181818"/>
          <w:spacing w:val="-16"/>
          <w:sz w:val="28"/>
          <w:szCs w:val="28"/>
        </w:rPr>
        <w:t>электронном</w:t>
      </w:r>
      <w:r w:rsidRPr="00E24F1D">
        <w:rPr>
          <w:rFonts w:ascii="'Times New Roman', serif" w:hAnsi="'Times New Roman', serif" w:cs="'Times New Roman', serif"/>
          <w:color w:val="181818"/>
          <w:spacing w:val="-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181818"/>
          <w:spacing w:val="-16"/>
          <w:sz w:val="28"/>
          <w:szCs w:val="28"/>
        </w:rPr>
        <w:t>виде</w:t>
      </w:r>
      <w:r w:rsidRPr="00E24F1D">
        <w:rPr>
          <w:rFonts w:ascii="'Times New Roman', serif" w:hAnsi="'Times New Roman', serif" w:cs="'Times New Roman', serif"/>
          <w:color w:val="181818"/>
          <w:spacing w:val="-16"/>
          <w:sz w:val="28"/>
          <w:szCs w:val="28"/>
        </w:rPr>
        <w:t>»;</w:t>
      </w:r>
    </w:p>
    <w:p w:rsidR="00667383" w:rsidRPr="001068A9" w:rsidRDefault="00667383" w:rsidP="00667383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1068A9">
        <w:rPr>
          <w:rFonts w:ascii="Times New Roman CYR" w:hAnsi="Times New Roman CYR" w:cs="Times New Roman CYR"/>
          <w:sz w:val="28"/>
          <w:szCs w:val="28"/>
        </w:rPr>
        <w:t xml:space="preserve">в соответствии с </w:t>
      </w:r>
      <w:proofErr w:type="gramStart"/>
      <w:r w:rsidRPr="001068A9">
        <w:rPr>
          <w:rFonts w:ascii="Times New Roman CYR" w:hAnsi="Times New Roman CYR" w:cs="Times New Roman CYR"/>
          <w:sz w:val="28"/>
          <w:szCs w:val="28"/>
        </w:rPr>
        <w:t>ч</w:t>
      </w:r>
      <w:proofErr w:type="gramEnd"/>
      <w:r w:rsidRPr="001068A9">
        <w:rPr>
          <w:rFonts w:ascii="Times New Roman CYR" w:hAnsi="Times New Roman CYR" w:cs="Times New Roman CYR"/>
          <w:sz w:val="28"/>
          <w:szCs w:val="28"/>
        </w:rPr>
        <w:t xml:space="preserve">.1 ст.12 Федерального закона  от 29.12.2006г.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068A9">
        <w:rPr>
          <w:rFonts w:ascii="Times New Roman" w:hAnsi="Times New Roman" w:cs="Times New Roman"/>
          <w:sz w:val="28"/>
          <w:szCs w:val="28"/>
        </w:rPr>
        <w:t>№255-</w:t>
      </w:r>
      <w:r w:rsidRPr="001068A9">
        <w:rPr>
          <w:rFonts w:ascii="Times New Roman CYR" w:hAnsi="Times New Roman CYR" w:cs="Times New Roman CYR"/>
          <w:sz w:val="28"/>
          <w:szCs w:val="28"/>
        </w:rPr>
        <w:t xml:space="preserve">ФЗ (ред.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1068A9">
        <w:rPr>
          <w:rFonts w:ascii="Times New Roman CYR" w:hAnsi="Times New Roman CYR" w:cs="Times New Roman CYR"/>
          <w:sz w:val="28"/>
          <w:szCs w:val="28"/>
        </w:rPr>
        <w:t xml:space="preserve">т 26.05.2021) </w:t>
      </w:r>
      <w:r w:rsidRPr="001068A9">
        <w:rPr>
          <w:rFonts w:ascii="Times New Roman" w:hAnsi="Times New Roman" w:cs="Times New Roman"/>
          <w:sz w:val="28"/>
          <w:szCs w:val="28"/>
        </w:rPr>
        <w:t>«</w:t>
      </w:r>
      <w:r w:rsidRPr="001068A9">
        <w:rPr>
          <w:rFonts w:ascii="Times New Roman CYR" w:hAnsi="Times New Roman CYR" w:cs="Times New Roman CYR"/>
          <w:sz w:val="28"/>
          <w:szCs w:val="28"/>
        </w:rPr>
        <w:t>Об обязательном социальном страховании на случай временной нетрудоспособности и в связи с материнством</w:t>
      </w:r>
      <w:r w:rsidRPr="001068A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 xml:space="preserve">с изменениями и дополнениями, вступившими в силу </w:t>
      </w:r>
      <w:r w:rsidRPr="001068A9">
        <w:rPr>
          <w:rFonts w:ascii="Times New Roman CYR" w:hAnsi="Times New Roman CYR" w:cs="Times New Roman CYR"/>
          <w:sz w:val="28"/>
          <w:szCs w:val="28"/>
        </w:rPr>
        <w:t xml:space="preserve"> с 01.01.2022г.);</w:t>
      </w:r>
    </w:p>
    <w:p w:rsidR="00667383" w:rsidRDefault="00667383" w:rsidP="00667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о том, что работник вправе поменять банк, в который перечисляют его зарплату;</w:t>
      </w:r>
    </w:p>
    <w:p w:rsidR="00667383" w:rsidRDefault="00667383" w:rsidP="00667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 том, что зарплату за первую половину месяца работнику нужно платить пропорционально отработанному времени (письмо Минтруда от 20.03.2019г. №14-1/В-178);</w:t>
      </w:r>
    </w:p>
    <w:p w:rsidR="00667383" w:rsidRDefault="00667383" w:rsidP="00667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 том, что нельзя предоставлять отпуска только на выходные (это запрещено, Письмо Минтруда от 07.12.2018 №14-2/ООГ-9754);</w:t>
      </w:r>
    </w:p>
    <w:p w:rsidR="00667383" w:rsidRDefault="00667383" w:rsidP="00667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- о том, что работники, у которых трое и более детей в возрасте до 18 лет до достижения младшим из детей возраста четырнадцати лет, вправе уходить в отпуск в любое удобное время (Федеральный закон</w:t>
      </w:r>
      <w:r w:rsidRPr="001068A9">
        <w:rPr>
          <w:rFonts w:ascii="Times New Roman CYR" w:hAnsi="Times New Roman CYR" w:cs="Times New Roman CYR"/>
          <w:sz w:val="28"/>
          <w:szCs w:val="28"/>
        </w:rPr>
        <w:t xml:space="preserve"> от 09.03.2021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Pr="001068A9">
        <w:rPr>
          <w:rFonts w:ascii="Times New Roman CYR" w:hAnsi="Times New Roman CYR" w:cs="Times New Roman CYR"/>
          <w:sz w:val="28"/>
          <w:szCs w:val="28"/>
        </w:rPr>
        <w:t xml:space="preserve"> 34-ФЗ)</w:t>
      </w:r>
      <w:r>
        <w:rPr>
          <w:rFonts w:ascii="Times New Roman CYR" w:hAnsi="Times New Roman CYR" w:cs="Times New Roman CYR"/>
          <w:sz w:val="28"/>
          <w:szCs w:val="28"/>
        </w:rPr>
        <w:t>;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667383" w:rsidRDefault="00667383" w:rsidP="00667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том,  </w:t>
      </w:r>
      <w:r>
        <w:rPr>
          <w:rFonts w:ascii="Times New Roman CYR" w:hAnsi="Times New Roman CYR" w:cs="Times New Roman CYR"/>
          <w:sz w:val="28"/>
          <w:szCs w:val="28"/>
        </w:rPr>
        <w:t xml:space="preserve"> как будет проходить индексация заработной платы работника;</w:t>
      </w:r>
    </w:p>
    <w:p w:rsidR="00667383" w:rsidRDefault="00667383" w:rsidP="00667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том, что </w:t>
      </w:r>
      <w:r>
        <w:rPr>
          <w:rFonts w:ascii="Times New Roman CYR" w:hAnsi="Times New Roman CYR" w:cs="Times New Roman CYR"/>
          <w:sz w:val="28"/>
          <w:szCs w:val="28"/>
        </w:rPr>
        <w:t>работодатель должен отпускать работников на диспансеризацию.</w:t>
      </w:r>
    </w:p>
    <w:p w:rsidR="00667383" w:rsidRPr="00E502CB" w:rsidRDefault="00667383" w:rsidP="0066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2C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502CB">
        <w:rPr>
          <w:rFonts w:ascii="Times New Roman" w:hAnsi="Times New Roman" w:cs="Times New Roman"/>
          <w:b/>
          <w:sz w:val="28"/>
          <w:szCs w:val="28"/>
        </w:rPr>
        <w:tab/>
        <w:t>3. Охрана труда</w:t>
      </w:r>
    </w:p>
    <w:p w:rsidR="00667383" w:rsidRPr="00820F5F" w:rsidRDefault="00667383" w:rsidP="00667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F5F">
        <w:rPr>
          <w:rFonts w:ascii="Times New Roman" w:hAnsi="Times New Roman" w:cs="Times New Roman"/>
          <w:b/>
          <w:sz w:val="28"/>
          <w:szCs w:val="28"/>
        </w:rPr>
        <w:t>3.2. Создание безопасных условий труда и предотвращение профессиональных заболеваний:</w:t>
      </w:r>
    </w:p>
    <w:p w:rsidR="00667383" w:rsidRDefault="00667383" w:rsidP="00667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</w:t>
      </w:r>
      <w:r w:rsidRPr="003B7A4B">
        <w:rPr>
          <w:rFonts w:ascii="Times New Roman CYR" w:hAnsi="Times New Roman CYR" w:cs="Times New Roman CYR"/>
          <w:sz w:val="28"/>
          <w:szCs w:val="28"/>
        </w:rPr>
        <w:t xml:space="preserve"> нарушение статей 209, 212 Трудового кодекса РФ и Федерального закона от 26.12.2013 №426-ФЗ </w:t>
      </w:r>
      <w:r w:rsidRPr="003B7A4B">
        <w:rPr>
          <w:rFonts w:ascii="Times New Roman" w:hAnsi="Times New Roman" w:cs="Times New Roman"/>
          <w:sz w:val="28"/>
          <w:szCs w:val="28"/>
        </w:rPr>
        <w:t>«</w:t>
      </w:r>
      <w:r w:rsidRPr="003B7A4B">
        <w:rPr>
          <w:rFonts w:ascii="Times New Roman CYR" w:hAnsi="Times New Roman CYR" w:cs="Times New Roman CYR"/>
          <w:sz w:val="28"/>
          <w:szCs w:val="28"/>
        </w:rPr>
        <w:t>О специальной оценке условий труда</w:t>
      </w:r>
      <w:r w:rsidRPr="003B7A4B">
        <w:rPr>
          <w:rFonts w:ascii="Times New Roman" w:hAnsi="Times New Roman" w:cs="Times New Roman"/>
          <w:sz w:val="28"/>
          <w:szCs w:val="28"/>
        </w:rPr>
        <w:t xml:space="preserve">» </w:t>
      </w:r>
      <w:r w:rsidRPr="003B7A4B">
        <w:rPr>
          <w:rFonts w:ascii="Times New Roman CYR" w:hAnsi="Times New Roman CYR" w:cs="Times New Roman CYR"/>
          <w:sz w:val="28"/>
          <w:szCs w:val="28"/>
        </w:rPr>
        <w:t>не  проведена специальная оценка условий труда (СОУТ) и оценка профессиональных рисков в организации;</w:t>
      </w:r>
    </w:p>
    <w:p w:rsidR="00667383" w:rsidRPr="003B7A4B" w:rsidRDefault="00667383" w:rsidP="00667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B7A4B">
        <w:rPr>
          <w:rFonts w:ascii="Times New Roman" w:hAnsi="Times New Roman" w:cs="Times New Roman"/>
          <w:sz w:val="28"/>
          <w:szCs w:val="28"/>
        </w:rPr>
        <w:t xml:space="preserve">- </w:t>
      </w:r>
      <w:r w:rsidRPr="003B7A4B">
        <w:rPr>
          <w:rFonts w:ascii="Times New Roman CYR" w:hAnsi="Times New Roman CYR" w:cs="Times New Roman CYR"/>
          <w:sz w:val="28"/>
          <w:szCs w:val="28"/>
        </w:rPr>
        <w:t xml:space="preserve">в нарушение статьи 226 ТК РФ, Приказа </w:t>
      </w:r>
      <w:proofErr w:type="spellStart"/>
      <w:r w:rsidRPr="003B7A4B">
        <w:rPr>
          <w:rFonts w:ascii="Times New Roman CYR" w:hAnsi="Times New Roman CYR" w:cs="Times New Roman CYR"/>
          <w:sz w:val="28"/>
          <w:szCs w:val="28"/>
        </w:rPr>
        <w:t>Минздравсоцразвития</w:t>
      </w:r>
      <w:proofErr w:type="spellEnd"/>
      <w:r w:rsidRPr="003B7A4B">
        <w:rPr>
          <w:rFonts w:ascii="Times New Roman CYR" w:hAnsi="Times New Roman CYR" w:cs="Times New Roman CYR"/>
          <w:sz w:val="28"/>
          <w:szCs w:val="28"/>
        </w:rPr>
        <w:t xml:space="preserve"> России от 01.03.2012 №181н </w:t>
      </w:r>
      <w:r w:rsidRPr="003B7A4B">
        <w:rPr>
          <w:rFonts w:ascii="Times New Roman" w:hAnsi="Times New Roman" w:cs="Times New Roman"/>
          <w:sz w:val="28"/>
          <w:szCs w:val="28"/>
        </w:rPr>
        <w:t>«</w:t>
      </w:r>
      <w:r w:rsidRPr="003B7A4B">
        <w:rPr>
          <w:rFonts w:ascii="Times New Roman CYR" w:hAnsi="Times New Roman CYR" w:cs="Times New Roman CYR"/>
          <w:sz w:val="28"/>
          <w:szCs w:val="28"/>
        </w:rPr>
        <w:t>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</w:t>
      </w:r>
      <w:r w:rsidRPr="003B7A4B">
        <w:rPr>
          <w:rFonts w:ascii="Times New Roman" w:hAnsi="Times New Roman" w:cs="Times New Roman"/>
          <w:sz w:val="28"/>
          <w:szCs w:val="28"/>
        </w:rPr>
        <w:t xml:space="preserve">» </w:t>
      </w:r>
      <w:r w:rsidRPr="003B7A4B">
        <w:rPr>
          <w:rFonts w:ascii="Times New Roman CYR" w:hAnsi="Times New Roman CYR" w:cs="Times New Roman CYR"/>
          <w:sz w:val="28"/>
          <w:szCs w:val="28"/>
        </w:rPr>
        <w:t>работодателем не утвержден План мероприятий по улучшению условий и охраны труда на 2020, 2021 годы;</w:t>
      </w:r>
    </w:p>
    <w:p w:rsidR="00667383" w:rsidRPr="003B7A4B" w:rsidRDefault="00667383" w:rsidP="00667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B7A4B">
        <w:rPr>
          <w:rFonts w:ascii="Times New Roman" w:hAnsi="Times New Roman" w:cs="Times New Roman"/>
          <w:sz w:val="28"/>
          <w:szCs w:val="28"/>
        </w:rPr>
        <w:t xml:space="preserve">- </w:t>
      </w:r>
      <w:r w:rsidRPr="003B7A4B">
        <w:rPr>
          <w:rFonts w:ascii="Times New Roman CYR" w:hAnsi="Times New Roman CYR" w:cs="Times New Roman CYR"/>
          <w:sz w:val="28"/>
          <w:szCs w:val="28"/>
        </w:rPr>
        <w:t>в нарушение статьи 212 ТК РФ работодателем не проводятся ежеквартальные Дни охраны труда с составлением актов Дней охраны труда и утверждением мероприятий по устранению  нарушений, выявленных при проведении Дней охраны труда;</w:t>
      </w:r>
    </w:p>
    <w:p w:rsidR="00667383" w:rsidRPr="003B7A4B" w:rsidRDefault="00667383" w:rsidP="00667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B7A4B">
        <w:rPr>
          <w:rFonts w:ascii="Times New Roman" w:hAnsi="Times New Roman" w:cs="Times New Roman"/>
          <w:sz w:val="28"/>
          <w:szCs w:val="28"/>
        </w:rPr>
        <w:t xml:space="preserve">- </w:t>
      </w:r>
      <w:r w:rsidRPr="003B7A4B">
        <w:rPr>
          <w:rFonts w:ascii="Times New Roman CYR" w:hAnsi="Times New Roman CYR" w:cs="Times New Roman CYR"/>
          <w:sz w:val="28"/>
          <w:szCs w:val="28"/>
        </w:rPr>
        <w:t xml:space="preserve">в нарушение статей 213 и 266 ТК РФ, Приказа </w:t>
      </w:r>
      <w:proofErr w:type="spellStart"/>
      <w:r w:rsidRPr="003B7A4B">
        <w:rPr>
          <w:rFonts w:ascii="Times New Roman CYR" w:hAnsi="Times New Roman CYR" w:cs="Times New Roman CYR"/>
          <w:sz w:val="28"/>
          <w:szCs w:val="28"/>
        </w:rPr>
        <w:t>Минздравсоцразвития</w:t>
      </w:r>
      <w:proofErr w:type="spellEnd"/>
      <w:r w:rsidRPr="003B7A4B">
        <w:rPr>
          <w:rFonts w:ascii="Times New Roman CYR" w:hAnsi="Times New Roman CYR" w:cs="Times New Roman CYR"/>
          <w:sz w:val="28"/>
          <w:szCs w:val="28"/>
        </w:rPr>
        <w:t xml:space="preserve"> РФ от 12.04.2011 №302н, </w:t>
      </w:r>
      <w:proofErr w:type="spellStart"/>
      <w:r w:rsidRPr="003B7A4B">
        <w:rPr>
          <w:rFonts w:ascii="Times New Roman CYR" w:hAnsi="Times New Roman CYR" w:cs="Times New Roman CYR"/>
          <w:sz w:val="28"/>
          <w:szCs w:val="28"/>
        </w:rPr>
        <w:t>СанПиН</w:t>
      </w:r>
      <w:proofErr w:type="spellEnd"/>
      <w:r w:rsidRPr="003B7A4B">
        <w:rPr>
          <w:rFonts w:ascii="Times New Roman CYR" w:hAnsi="Times New Roman CYR" w:cs="Times New Roman CYR"/>
          <w:sz w:val="28"/>
          <w:szCs w:val="28"/>
        </w:rPr>
        <w:t xml:space="preserve"> 2.2.2/2.4.1340-03 от 03.06.2003 не составлен  и не утвержден   поименный список работников, подлежащих периодическим медицинским осмотрам (лица, работающие с компьютерами более 50% рабочего времени);</w:t>
      </w:r>
    </w:p>
    <w:p w:rsidR="00667383" w:rsidRDefault="00667383" w:rsidP="00667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B7A4B">
        <w:rPr>
          <w:rFonts w:ascii="Times New Roman" w:hAnsi="Times New Roman" w:cs="Times New Roman"/>
          <w:sz w:val="28"/>
          <w:szCs w:val="28"/>
        </w:rPr>
        <w:t xml:space="preserve">- </w:t>
      </w:r>
      <w:r w:rsidRPr="003B7A4B">
        <w:rPr>
          <w:rFonts w:ascii="Times New Roman CYR" w:hAnsi="Times New Roman CYR" w:cs="Times New Roman CYR"/>
          <w:sz w:val="28"/>
          <w:szCs w:val="28"/>
        </w:rPr>
        <w:t>в нарушение статьи 382 ТК РФ Комиссия по трудовым спорам в подведомственной организации отсутствует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67383" w:rsidRPr="00820F5F" w:rsidRDefault="00667383" w:rsidP="00667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820F5F">
        <w:rPr>
          <w:rFonts w:ascii="Times New Roman CYR" w:hAnsi="Times New Roman CYR" w:cs="Times New Roman CYR"/>
          <w:b/>
          <w:sz w:val="28"/>
          <w:szCs w:val="28"/>
        </w:rPr>
        <w:t>3.3. Безопасное обслуживание и эксплуатация зданий и сооружений:</w:t>
      </w:r>
    </w:p>
    <w:p w:rsidR="00667383" w:rsidRDefault="00667383" w:rsidP="00667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B7A4B">
        <w:rPr>
          <w:rFonts w:ascii="Times New Roman CYR" w:hAnsi="Times New Roman CYR" w:cs="Times New Roman CYR"/>
          <w:sz w:val="28"/>
          <w:szCs w:val="28"/>
        </w:rPr>
        <w:t>-  в учреждении не создана Комиссия по общему осмотру зданий и сооружений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67383" w:rsidRPr="00820F5F" w:rsidRDefault="00667383" w:rsidP="00667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820F5F">
        <w:rPr>
          <w:rFonts w:ascii="Times New Roman CYR" w:hAnsi="Times New Roman CYR" w:cs="Times New Roman CYR"/>
          <w:b/>
          <w:sz w:val="28"/>
          <w:szCs w:val="28"/>
        </w:rPr>
        <w:t xml:space="preserve">3.4. Обеспечение работников средствами индивидуальной и коллективной защиты: </w:t>
      </w:r>
    </w:p>
    <w:p w:rsidR="00667383" w:rsidRPr="003B7A4B" w:rsidRDefault="00667383" w:rsidP="00667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B7A4B">
        <w:rPr>
          <w:rFonts w:ascii="Times New Roman CYR" w:hAnsi="Times New Roman CYR" w:cs="Times New Roman CYR"/>
          <w:sz w:val="28"/>
          <w:szCs w:val="28"/>
        </w:rPr>
        <w:t>- периодические медицинские осмотры в учреждении в 2020-2021гг. не проводились;</w:t>
      </w:r>
    </w:p>
    <w:p w:rsidR="00667383" w:rsidRDefault="00667383" w:rsidP="00667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B7A4B">
        <w:rPr>
          <w:rFonts w:ascii="Times New Roman CYR" w:hAnsi="Times New Roman CYR" w:cs="Times New Roman CYR"/>
          <w:sz w:val="28"/>
          <w:szCs w:val="28"/>
        </w:rPr>
        <w:lastRenderedPageBreak/>
        <w:t>- не предоставлена спецодежда сторожам согласно Приказу Минтруда России от 09.12.2014 №997н.</w:t>
      </w:r>
    </w:p>
    <w:p w:rsidR="00667383" w:rsidRPr="007E56AC" w:rsidRDefault="00667383" w:rsidP="00667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7E56AC">
        <w:rPr>
          <w:rFonts w:ascii="Times New Roman CYR" w:hAnsi="Times New Roman CYR" w:cs="Times New Roman CYR"/>
          <w:b/>
          <w:sz w:val="28"/>
          <w:szCs w:val="28"/>
        </w:rPr>
        <w:t>По итогам проверки рекомендовано:</w:t>
      </w:r>
    </w:p>
    <w:p w:rsidR="00667383" w:rsidRDefault="00667383" w:rsidP="00667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 CYR" w:hAnsi="Times New Roman CYR" w:cs="Times New Roman CYR"/>
          <w:sz w:val="28"/>
          <w:szCs w:val="28"/>
        </w:rPr>
        <w:t>ривести локальные нормативные акты Учреждения в соответствие с нормами действующего законодательства, локальных нормативных актов Учреждения;</w:t>
      </w:r>
    </w:p>
    <w:p w:rsidR="00667383" w:rsidRDefault="00667383" w:rsidP="00667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Правила внутреннего трудового распорядка МКУ </w:t>
      </w:r>
      <w:r w:rsidRPr="00E24F1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Управление по обеспечению деятельности органов местного самоуправления муниципального района </w:t>
      </w:r>
      <w:r w:rsidRPr="00E24F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Хомутовский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</w:t>
      </w:r>
      <w:r w:rsidRPr="00E24F1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Курской области</w:t>
      </w:r>
      <w:r w:rsidRPr="00E24F1D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утверждены общим собранием работников 26.12.2020 года) привести в соответствие  с нормами действующего трудового законодательства Российской Федерации;</w:t>
      </w:r>
    </w:p>
    <w:p w:rsidR="00667383" w:rsidRDefault="00667383" w:rsidP="00667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 CYR" w:hAnsi="Times New Roman CYR" w:cs="Times New Roman CYR"/>
          <w:sz w:val="28"/>
          <w:szCs w:val="28"/>
        </w:rPr>
        <w:t>роанализировать имеющуюся базу локальных нормативных актов и актуализировать с учетом последних изменений действующего законодательства Российской Федерации, Курской области, локальных нормативных актов и штатного  расписания Учреждения;</w:t>
      </w:r>
    </w:p>
    <w:p w:rsidR="00667383" w:rsidRDefault="00667383" w:rsidP="00667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- учитывать мнение выборного профсоюзного органа (согласование с ним) при принятии работодателем локальных нормативных актов, содержащих нормы трудового права (положений, графиков сменности, графиков отпусков, в случаях привлечения к сверхурочным работам), при рассмотрении вопросов, связанных с расторжением трудового договора по инициативе работодателя в случаях, предусмотренных ТК РФ, законами  и иными нормативными правовыми актами, соглашениями, коллективным договором;</w:t>
      </w:r>
      <w:proofErr w:type="gramEnd"/>
    </w:p>
    <w:p w:rsidR="00667383" w:rsidRDefault="00667383" w:rsidP="00667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составлять  ежегодный план мероприятий по выполнению коллективного договора;</w:t>
      </w:r>
    </w:p>
    <w:p w:rsidR="00667383" w:rsidRDefault="00667383" w:rsidP="00667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- графики сменности доводить до сведения работников не </w:t>
      </w:r>
      <w:proofErr w:type="gramStart"/>
      <w:r>
        <w:rPr>
          <w:rFonts w:ascii="Times New Roman CYR" w:hAnsi="Times New Roman CYR" w:cs="Times New Roman CYR"/>
          <w:color w:val="000000"/>
          <w:sz w:val="30"/>
          <w:szCs w:val="30"/>
        </w:rPr>
        <w:t>позднее</w:t>
      </w:r>
      <w:proofErr w:type="gramEnd"/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 чем за один месяц до введения их в действие (ст.103 ТК РФ);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667383" w:rsidRDefault="00667383" w:rsidP="00667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24F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соответствии со статьей 226 ТК РФ осуществлять ежегодное финансирование разрабатываемых мероприятий по улучшению условий труда на основании Типового перечня, утвержденного приказом Минтруда России от 01.03.2012 №181н, в размере не менее 0,2% суммы затрат на производство работ (услуг);</w:t>
      </w:r>
    </w:p>
    <w:p w:rsidR="00667383" w:rsidRDefault="00667383" w:rsidP="00667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24F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 результатами СОУТ ознакомить всех  работников МКУ </w:t>
      </w:r>
      <w:r w:rsidRPr="00E24F1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Управление по обеспечению деятельности органов местного самоуправления муниципального района </w:t>
      </w:r>
      <w:r w:rsidRPr="00E24F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Хомутовский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</w:t>
      </w:r>
      <w:r w:rsidRPr="00E24F1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Курской области</w:t>
      </w:r>
      <w:r w:rsidRPr="00E24F1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согласно Федеральному закону от 28.12.2013 №426-ФЗ </w:t>
      </w:r>
      <w:r w:rsidRPr="00E24F1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специальной оценке условий труда</w:t>
      </w:r>
      <w:r w:rsidRPr="00E24F1D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Собрать подписи ознакомления в картах специальной оценки условий труда. Внести сведения об условиях труда на рабочих местах по результатам проведенной специальной оценки условий труда  в трудовые договора работников; </w:t>
      </w:r>
    </w:p>
    <w:p w:rsidR="00667383" w:rsidRDefault="00667383" w:rsidP="00667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24F1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проводить ежеквартальные Дни охраны труда;</w:t>
      </w:r>
    </w:p>
    <w:p w:rsidR="00667383" w:rsidRDefault="00667383" w:rsidP="00667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24F1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приказом утвердить списки работников, подлежащих периодическим медицинским осмотрам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проходить периодический медицинский осмотр;</w:t>
      </w:r>
    </w:p>
    <w:p w:rsidR="00667383" w:rsidRDefault="00667383" w:rsidP="00667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24F1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создать комиссию по трудовым спорам;</w:t>
      </w:r>
    </w:p>
    <w:p w:rsidR="00667383" w:rsidRDefault="00667383" w:rsidP="00667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24F1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составить и утвердить План мероприятий по улучшению условий и охраны труда;</w:t>
      </w:r>
    </w:p>
    <w:p w:rsidR="00667383" w:rsidRDefault="00667383" w:rsidP="00667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водителям проводить повторный инструктаж по охране труда 1 раз в 3 месяца;</w:t>
      </w:r>
    </w:p>
    <w:p w:rsidR="00667383" w:rsidRDefault="00667383" w:rsidP="00667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журналы повторного инструктажа по охране труда и безопасности дорожного движения вести отдельно;</w:t>
      </w:r>
    </w:p>
    <w:p w:rsidR="00667383" w:rsidRDefault="00667383" w:rsidP="00667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составить полный перечень инструкций по охране труда для работников (ст.212ТК);</w:t>
      </w:r>
    </w:p>
    <w:p w:rsidR="00667383" w:rsidRPr="00E24F1D" w:rsidRDefault="00667383" w:rsidP="00667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провести  проверку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знаний требований охраны труда рабочего персонала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2022 году, составить протоколы (нарушение постановлений Минтруда и социального развития РФ и Министерства образования РФ №1/29 от 13.01.2003г. </w:t>
      </w:r>
      <w:r w:rsidRPr="00E24F1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 порядка обучения по охране труда и проверки знаний требований охраны труда работников организации</w:t>
      </w:r>
      <w:r>
        <w:rPr>
          <w:rFonts w:ascii="Times New Roman" w:hAnsi="Times New Roman" w:cs="Times New Roman"/>
          <w:sz w:val="28"/>
          <w:szCs w:val="28"/>
        </w:rPr>
        <w:t>»);</w:t>
      </w:r>
    </w:p>
    <w:p w:rsidR="00667383" w:rsidRDefault="00667383" w:rsidP="00667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создать Комиссию по общему осмотру зданий и сооружений, проводить сезонные технические осмотры зданий и сооружений;</w:t>
      </w:r>
    </w:p>
    <w:p w:rsidR="00667383" w:rsidRDefault="00667383" w:rsidP="00667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составить расчет и потребность в спецодежде,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спецобуви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других СИЗ  с указанием профессий, количества,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ГОСТов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ОСТов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ТУ, размеров, ростов, защитных пропиток, цвета, отдельно мужской и женской спецодежды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спецобуви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(ст.212 ТК РФ);</w:t>
      </w:r>
    </w:p>
    <w:p w:rsidR="00667383" w:rsidRDefault="00667383" w:rsidP="00667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предоставить спецодежду сторожам согласно Приказу Минтруда России от 09.12.2014 №997н.</w:t>
      </w:r>
    </w:p>
    <w:p w:rsidR="00667383" w:rsidRDefault="00667383" w:rsidP="00667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7383" w:rsidRDefault="00667383" w:rsidP="00667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для устранения выявленных нарушений: до 30 июля 2022 года.</w:t>
      </w:r>
    </w:p>
    <w:sectPr w:rsidR="00667383" w:rsidSect="0027165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'Times New Roman',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7383"/>
    <w:rsid w:val="0066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3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6673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1278</Words>
  <Characters>7286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2022-12-29T11:36:00Z</dcterms:created>
  <dcterms:modified xsi:type="dcterms:W3CDTF">2022-12-29T11:36:00Z</dcterms:modified>
</cp:coreProperties>
</file>