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</w:t>
      </w:r>
      <w:r w:rsidR="00166A93">
        <w:rPr>
          <w:b/>
          <w:sz w:val="28"/>
          <w:szCs w:val="28"/>
        </w:rPr>
        <w:t>0</w:t>
      </w:r>
      <w:r w:rsidR="002443C2">
        <w:rPr>
          <w:b/>
          <w:sz w:val="28"/>
          <w:szCs w:val="28"/>
        </w:rPr>
        <w:t>4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166A93">
        <w:rPr>
          <w:b/>
          <w:sz w:val="28"/>
          <w:szCs w:val="28"/>
        </w:rPr>
        <w:t>5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3136E2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Default="003136E2" w:rsidP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3418">
              <w:rPr>
                <w:sz w:val="26"/>
                <w:szCs w:val="26"/>
              </w:rPr>
              <w:t>0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ЗАГС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А.С. освобождена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 (распоряжение Главы Хомутовского района от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№ </w:t>
            </w:r>
            <w:r>
              <w:rPr>
                <w:sz w:val="26"/>
                <w:szCs w:val="26"/>
              </w:rPr>
              <w:t>117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815FD6" w:rsidP="00727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3136E2" w:rsidRPr="00A40BBE">
              <w:rPr>
                <w:sz w:val="26"/>
                <w:szCs w:val="26"/>
              </w:rPr>
              <w:t>.2024</w:t>
            </w:r>
          </w:p>
        </w:tc>
      </w:tr>
      <w:tr w:rsidR="00283418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Default="00283418" w:rsidP="00E90F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A40BBE">
              <w:rPr>
                <w:sz w:val="26"/>
                <w:szCs w:val="26"/>
              </w:rPr>
              <w:t xml:space="preserve">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Мишина Л.А.</w:t>
            </w:r>
            <w:r w:rsidRPr="00A40BBE">
              <w:rPr>
                <w:sz w:val="26"/>
                <w:szCs w:val="26"/>
              </w:rPr>
              <w:t xml:space="preserve">. переведена на должность </w:t>
            </w:r>
            <w:r>
              <w:rPr>
                <w:sz w:val="26"/>
                <w:szCs w:val="26"/>
              </w:rPr>
              <w:t>главного специалиста-эксперта</w:t>
            </w:r>
            <w:r w:rsidRPr="00A40BBE">
              <w:rPr>
                <w:sz w:val="26"/>
                <w:szCs w:val="26"/>
              </w:rPr>
              <w:t xml:space="preserve"> отдела социальной защиты населения (распоряжение Главы Хомутовского района от </w:t>
            </w:r>
            <w:r>
              <w:rPr>
                <w:sz w:val="26"/>
                <w:szCs w:val="26"/>
              </w:rPr>
              <w:t>08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  <w:r w:rsidRPr="00A40BB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130</w:t>
            </w:r>
            <w:r w:rsidRPr="00A40BBE">
              <w:rPr>
                <w:sz w:val="26"/>
                <w:szCs w:val="26"/>
              </w:rPr>
              <w:t>-ргл)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  <w:bookmarkStart w:id="0" w:name="_GoBack"/>
      <w:bookmarkEnd w:id="0"/>
    </w:p>
    <w:sectPr w:rsidR="00A40BBE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0644"/>
    <w:rsid w:val="000D3231"/>
    <w:rsid w:val="000D6E91"/>
    <w:rsid w:val="0011777C"/>
    <w:rsid w:val="001209E0"/>
    <w:rsid w:val="00140DA8"/>
    <w:rsid w:val="00166A93"/>
    <w:rsid w:val="001A56BD"/>
    <w:rsid w:val="001B2A46"/>
    <w:rsid w:val="001E2407"/>
    <w:rsid w:val="001E28FA"/>
    <w:rsid w:val="001F095F"/>
    <w:rsid w:val="00231F2D"/>
    <w:rsid w:val="00234ACF"/>
    <w:rsid w:val="00243220"/>
    <w:rsid w:val="002443C2"/>
    <w:rsid w:val="00245426"/>
    <w:rsid w:val="002538B7"/>
    <w:rsid w:val="00257253"/>
    <w:rsid w:val="00275D68"/>
    <w:rsid w:val="0028341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36E2"/>
    <w:rsid w:val="00314293"/>
    <w:rsid w:val="00343491"/>
    <w:rsid w:val="003474EC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D662F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17F3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5FD6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7260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7630C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C28AE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0F36"/>
    <w:rsid w:val="00E915D6"/>
    <w:rsid w:val="00EB1373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2025-04-02T13:05:00Z</dcterms:created>
  <dcterms:modified xsi:type="dcterms:W3CDTF">2025-04-02T13:05:00Z</dcterms:modified>
</cp:coreProperties>
</file>