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21" w:rsidRDefault="00C36321" w:rsidP="00146DF3">
      <w:pPr>
        <w:widowControl w:val="0"/>
        <w:spacing w:after="0" w:line="240" w:lineRule="auto"/>
        <w:jc w:val="center"/>
        <w:outlineLvl w:val="0"/>
        <w:rPr>
          <w:rFonts w:ascii="Times New Roman" w:eastAsia="Calibri" w:hAnsi="Times New Roman" w:cs="Times New Roman"/>
          <w:b/>
          <w:bCs/>
          <w:sz w:val="34"/>
          <w:szCs w:val="34"/>
          <w:lang w:eastAsia="en-US"/>
        </w:rPr>
      </w:pPr>
    </w:p>
    <w:p w:rsidR="00146DF3" w:rsidRPr="00146DF3" w:rsidRDefault="00146DF3" w:rsidP="00146DF3">
      <w:pPr>
        <w:widowControl w:val="0"/>
        <w:spacing w:after="0" w:line="240" w:lineRule="auto"/>
        <w:jc w:val="center"/>
        <w:outlineLvl w:val="0"/>
        <w:rPr>
          <w:rFonts w:ascii="Times New Roman" w:eastAsia="Calibri" w:hAnsi="Times New Roman" w:cs="Times New Roman"/>
          <w:b/>
          <w:bCs/>
          <w:sz w:val="34"/>
          <w:szCs w:val="34"/>
          <w:lang w:eastAsia="en-US"/>
        </w:rPr>
      </w:pPr>
      <w:r w:rsidRPr="00146DF3">
        <w:rPr>
          <w:rFonts w:ascii="Times New Roman" w:eastAsia="Calibri" w:hAnsi="Times New Roman" w:cs="Times New Roman"/>
          <w:b/>
          <w:bCs/>
          <w:sz w:val="34"/>
          <w:szCs w:val="34"/>
          <w:lang w:eastAsia="en-US"/>
        </w:rPr>
        <w:t xml:space="preserve">ПРЕДСТАВИТЕЛЬНОЕ СОБРАНИЕ </w:t>
      </w:r>
    </w:p>
    <w:p w:rsidR="00146DF3" w:rsidRPr="00146DF3" w:rsidRDefault="00146DF3" w:rsidP="00146DF3">
      <w:pPr>
        <w:widowControl w:val="0"/>
        <w:spacing w:after="0" w:line="240" w:lineRule="auto"/>
        <w:jc w:val="center"/>
        <w:outlineLvl w:val="0"/>
        <w:rPr>
          <w:rFonts w:ascii="Times New Roman" w:eastAsia="Calibri" w:hAnsi="Times New Roman" w:cs="Times New Roman"/>
          <w:b/>
          <w:sz w:val="34"/>
          <w:szCs w:val="34"/>
          <w:lang w:eastAsia="en-US"/>
        </w:rPr>
      </w:pPr>
      <w:r w:rsidRPr="00146DF3">
        <w:rPr>
          <w:rFonts w:ascii="Times New Roman" w:eastAsia="Calibri" w:hAnsi="Times New Roman" w:cs="Times New Roman"/>
          <w:b/>
          <w:bCs/>
          <w:sz w:val="34"/>
          <w:szCs w:val="34"/>
          <w:lang w:eastAsia="en-US"/>
        </w:rPr>
        <w:t xml:space="preserve">ХОМУТОВСКОГО РАЙОНА </w:t>
      </w:r>
      <w:r w:rsidRPr="00146DF3">
        <w:rPr>
          <w:rFonts w:ascii="Times New Roman" w:eastAsia="Calibri" w:hAnsi="Times New Roman" w:cs="Times New Roman"/>
          <w:b/>
          <w:sz w:val="34"/>
          <w:szCs w:val="34"/>
          <w:lang w:eastAsia="en-US"/>
        </w:rPr>
        <w:t>КУРСКОЙ ОБЛАСТИ</w:t>
      </w:r>
    </w:p>
    <w:p w:rsidR="00146DF3" w:rsidRPr="00146DF3" w:rsidRDefault="00146DF3" w:rsidP="00146DF3">
      <w:pPr>
        <w:widowControl w:val="0"/>
        <w:spacing w:after="0" w:line="240" w:lineRule="auto"/>
        <w:jc w:val="center"/>
        <w:rPr>
          <w:rFonts w:ascii="Times New Roman" w:eastAsia="Calibri" w:hAnsi="Times New Roman" w:cs="Times New Roman"/>
          <w:b/>
          <w:bCs/>
          <w:color w:val="000000"/>
          <w:spacing w:val="80"/>
          <w:lang w:bidi="ru-RU"/>
        </w:rPr>
      </w:pPr>
    </w:p>
    <w:p w:rsidR="00B366FF" w:rsidRDefault="00B366FF" w:rsidP="00146DF3">
      <w:pPr>
        <w:widowControl w:val="0"/>
        <w:spacing w:after="0" w:line="240" w:lineRule="auto"/>
        <w:jc w:val="center"/>
        <w:rPr>
          <w:rFonts w:ascii="Times New Roman" w:eastAsia="Calibri" w:hAnsi="Times New Roman" w:cs="Times New Roman"/>
          <w:bCs/>
          <w:color w:val="000000"/>
          <w:spacing w:val="40"/>
          <w:sz w:val="30"/>
          <w:szCs w:val="30"/>
          <w:lang w:bidi="ru-RU"/>
        </w:rPr>
      </w:pPr>
    </w:p>
    <w:p w:rsidR="00146DF3" w:rsidRPr="00146DF3" w:rsidRDefault="00146DF3" w:rsidP="00146DF3">
      <w:pPr>
        <w:widowControl w:val="0"/>
        <w:spacing w:after="0" w:line="240" w:lineRule="auto"/>
        <w:jc w:val="center"/>
        <w:rPr>
          <w:rFonts w:ascii="Times New Roman" w:eastAsia="Calibri" w:hAnsi="Times New Roman" w:cs="Times New Roman"/>
          <w:spacing w:val="40"/>
          <w:sz w:val="30"/>
          <w:szCs w:val="30"/>
          <w:lang w:eastAsia="en-US"/>
        </w:rPr>
      </w:pPr>
      <w:r w:rsidRPr="00146DF3">
        <w:rPr>
          <w:rFonts w:ascii="Times New Roman" w:eastAsia="Calibri" w:hAnsi="Times New Roman" w:cs="Times New Roman"/>
          <w:bCs/>
          <w:color w:val="000000"/>
          <w:spacing w:val="40"/>
          <w:sz w:val="30"/>
          <w:szCs w:val="30"/>
          <w:lang w:bidi="ru-RU"/>
        </w:rPr>
        <w:t>РЕШЕНИЕ</w:t>
      </w:r>
    </w:p>
    <w:p w:rsidR="00146DF3" w:rsidRPr="00146DF3" w:rsidRDefault="00146DF3" w:rsidP="00146DF3">
      <w:pPr>
        <w:autoSpaceDN w:val="0"/>
        <w:spacing w:after="0" w:line="240" w:lineRule="auto"/>
        <w:jc w:val="center"/>
        <w:rPr>
          <w:rFonts w:ascii="Times New Roman" w:eastAsia="Times New Roman" w:hAnsi="Times New Roman" w:cs="Courier New"/>
          <w:sz w:val="16"/>
          <w:szCs w:val="16"/>
          <w:lang w:eastAsia="zh-CN"/>
        </w:rPr>
      </w:pPr>
    </w:p>
    <w:p w:rsidR="00B366FF" w:rsidRDefault="00B366FF" w:rsidP="00146DF3">
      <w:pPr>
        <w:spacing w:after="0" w:line="240" w:lineRule="auto"/>
        <w:jc w:val="center"/>
        <w:rPr>
          <w:rFonts w:ascii="Times New Roman" w:eastAsia="Times New Roman" w:hAnsi="Times New Roman" w:cs="Times New Roman"/>
          <w:sz w:val="28"/>
          <w:szCs w:val="28"/>
        </w:rPr>
      </w:pPr>
    </w:p>
    <w:p w:rsidR="00146DF3" w:rsidRPr="00146DF3" w:rsidRDefault="00146DF3" w:rsidP="00146DF3">
      <w:pPr>
        <w:spacing w:after="0" w:line="240" w:lineRule="auto"/>
        <w:jc w:val="center"/>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 xml:space="preserve"> от  </w:t>
      </w:r>
      <w:r w:rsidR="006E37B9">
        <w:rPr>
          <w:rFonts w:ascii="Times New Roman" w:eastAsia="Times New Roman" w:hAnsi="Times New Roman" w:cs="Times New Roman"/>
          <w:sz w:val="28"/>
          <w:szCs w:val="28"/>
        </w:rPr>
        <w:t xml:space="preserve">25 </w:t>
      </w:r>
      <w:r w:rsidRPr="00146DF3">
        <w:rPr>
          <w:rFonts w:ascii="Times New Roman" w:eastAsia="Times New Roman" w:hAnsi="Times New Roman" w:cs="Times New Roman"/>
          <w:sz w:val="28"/>
          <w:szCs w:val="28"/>
        </w:rPr>
        <w:t xml:space="preserve"> марта 202</w:t>
      </w:r>
      <w:r w:rsidR="006E37B9">
        <w:rPr>
          <w:rFonts w:ascii="Times New Roman" w:eastAsia="Times New Roman" w:hAnsi="Times New Roman" w:cs="Times New Roman"/>
          <w:sz w:val="28"/>
          <w:szCs w:val="28"/>
        </w:rPr>
        <w:t>5</w:t>
      </w:r>
      <w:r w:rsidRPr="00146DF3">
        <w:rPr>
          <w:rFonts w:ascii="Times New Roman" w:eastAsia="Times New Roman" w:hAnsi="Times New Roman" w:cs="Times New Roman"/>
          <w:sz w:val="28"/>
          <w:szCs w:val="28"/>
        </w:rPr>
        <w:t xml:space="preserve"> года № </w:t>
      </w:r>
      <w:r w:rsidR="006E37B9">
        <w:rPr>
          <w:rFonts w:ascii="Times New Roman" w:eastAsia="Times New Roman" w:hAnsi="Times New Roman" w:cs="Times New Roman"/>
          <w:sz w:val="28"/>
          <w:szCs w:val="28"/>
        </w:rPr>
        <w:t>5</w:t>
      </w:r>
      <w:r w:rsidR="001912BF">
        <w:rPr>
          <w:rFonts w:ascii="Times New Roman" w:eastAsia="Times New Roman" w:hAnsi="Times New Roman" w:cs="Times New Roman"/>
          <w:sz w:val="28"/>
          <w:szCs w:val="28"/>
        </w:rPr>
        <w:t>4/</w:t>
      </w:r>
      <w:r w:rsidR="002A101D">
        <w:rPr>
          <w:rFonts w:ascii="Times New Roman" w:eastAsia="Times New Roman" w:hAnsi="Times New Roman" w:cs="Times New Roman"/>
          <w:sz w:val="28"/>
          <w:szCs w:val="28"/>
        </w:rPr>
        <w:t>583</w:t>
      </w:r>
    </w:p>
    <w:p w:rsidR="00146DF3" w:rsidRPr="00146DF3" w:rsidRDefault="00146DF3" w:rsidP="00146DF3">
      <w:pPr>
        <w:spacing w:after="0" w:line="240" w:lineRule="auto"/>
        <w:jc w:val="center"/>
        <w:rPr>
          <w:rFonts w:ascii="Times New Roman" w:eastAsia="Times New Roman" w:hAnsi="Times New Roman" w:cs="Times New Roman"/>
          <w:sz w:val="16"/>
          <w:szCs w:val="16"/>
        </w:rPr>
      </w:pPr>
    </w:p>
    <w:p w:rsidR="00146DF3" w:rsidRPr="00146DF3" w:rsidRDefault="00146DF3" w:rsidP="00146DF3">
      <w:pPr>
        <w:spacing w:after="0" w:line="240" w:lineRule="auto"/>
        <w:jc w:val="center"/>
        <w:rPr>
          <w:rFonts w:ascii="Times New Roman" w:eastAsia="Times New Roman" w:hAnsi="Times New Roman" w:cs="Courier New"/>
          <w:sz w:val="26"/>
          <w:szCs w:val="28"/>
          <w:lang w:eastAsia="zh-CN"/>
        </w:rPr>
      </w:pPr>
      <w:r w:rsidRPr="00146DF3">
        <w:rPr>
          <w:rFonts w:ascii="Times New Roman" w:eastAsia="Times New Roman" w:hAnsi="Times New Roman" w:cs="Times New Roman"/>
          <w:sz w:val="26"/>
          <w:szCs w:val="28"/>
        </w:rPr>
        <w:t>п. Хомутовка</w:t>
      </w:r>
    </w:p>
    <w:p w:rsidR="00146DF3" w:rsidRPr="00146DF3" w:rsidRDefault="00146DF3" w:rsidP="00146DF3">
      <w:pPr>
        <w:autoSpaceDN w:val="0"/>
        <w:spacing w:after="0" w:line="240" w:lineRule="auto"/>
        <w:jc w:val="center"/>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center"/>
        <w:rPr>
          <w:rFonts w:ascii="Times New Roman" w:eastAsia="Times New Roman" w:hAnsi="Times New Roman" w:cs="Courier New"/>
          <w:b/>
          <w:sz w:val="28"/>
          <w:szCs w:val="20"/>
          <w:lang w:eastAsia="zh-CN"/>
        </w:rPr>
      </w:pPr>
      <w:r w:rsidRPr="00146DF3">
        <w:rPr>
          <w:rFonts w:ascii="Times New Roman" w:eastAsia="Times New Roman" w:hAnsi="Times New Roman" w:cs="Courier New"/>
          <w:b/>
          <w:sz w:val="28"/>
          <w:szCs w:val="20"/>
          <w:lang w:eastAsia="zh-CN"/>
        </w:rPr>
        <w:t xml:space="preserve">Об отчёте Главы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о результатах своей деятельности и деятельности Администрации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перед Представительным Собранием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за 202</w:t>
      </w:r>
      <w:r w:rsidR="006E37B9">
        <w:rPr>
          <w:rFonts w:ascii="Times New Roman" w:eastAsia="Times New Roman" w:hAnsi="Times New Roman" w:cs="Courier New"/>
          <w:b/>
          <w:sz w:val="28"/>
          <w:szCs w:val="20"/>
          <w:lang w:eastAsia="zh-CN"/>
        </w:rPr>
        <w:t>4</w:t>
      </w:r>
      <w:r w:rsidRPr="00146DF3">
        <w:rPr>
          <w:rFonts w:ascii="Times New Roman" w:eastAsia="Times New Roman" w:hAnsi="Times New Roman" w:cs="Courier New"/>
          <w:b/>
          <w:sz w:val="28"/>
          <w:szCs w:val="20"/>
          <w:lang w:eastAsia="zh-CN"/>
        </w:rPr>
        <w:t xml:space="preserve"> год</w:t>
      </w:r>
    </w:p>
    <w:p w:rsidR="00B366FF" w:rsidRPr="00146DF3" w:rsidRDefault="00B366FF" w:rsidP="00146DF3">
      <w:pPr>
        <w:autoSpaceDN w:val="0"/>
        <w:spacing w:after="0" w:line="240" w:lineRule="auto"/>
        <w:jc w:val="center"/>
        <w:rPr>
          <w:rFonts w:ascii="Times New Roman" w:eastAsia="Times New Roman" w:hAnsi="Times New Roman" w:cs="Courier New"/>
          <w:sz w:val="28"/>
          <w:szCs w:val="20"/>
          <w:lang w:eastAsia="zh-CN"/>
        </w:rPr>
      </w:pPr>
    </w:p>
    <w:p w:rsidR="00146DF3" w:rsidRPr="00BC2F4C" w:rsidRDefault="00146DF3" w:rsidP="00146DF3">
      <w:pPr>
        <w:spacing w:after="0" w:line="240" w:lineRule="auto"/>
        <w:ind w:firstLine="708"/>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Заслушав представленный Главой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вым</w:t>
      </w:r>
      <w:proofErr w:type="spellEnd"/>
      <w:r w:rsidRPr="00146DF3">
        <w:rPr>
          <w:rFonts w:ascii="Times New Roman" w:eastAsia="Calibri" w:hAnsi="Times New Roman" w:cs="Times New Roman"/>
          <w:sz w:val="28"/>
          <w:szCs w:val="28"/>
          <w:lang w:eastAsia="en-US"/>
        </w:rPr>
        <w:t xml:space="preserve"> Ю.В. отч</w:t>
      </w:r>
      <w:r w:rsidR="00914F41">
        <w:rPr>
          <w:rFonts w:ascii="Times New Roman" w:eastAsia="Calibri" w:hAnsi="Times New Roman" w:cs="Times New Roman"/>
          <w:sz w:val="28"/>
          <w:szCs w:val="28"/>
          <w:lang w:eastAsia="en-US"/>
        </w:rPr>
        <w:t>ё</w:t>
      </w:r>
      <w:r w:rsidRPr="00146DF3">
        <w:rPr>
          <w:rFonts w:ascii="Times New Roman" w:eastAsia="Calibri" w:hAnsi="Times New Roman" w:cs="Times New Roman"/>
          <w:sz w:val="28"/>
          <w:szCs w:val="28"/>
          <w:lang w:eastAsia="en-US"/>
        </w:rPr>
        <w:t xml:space="preserve">т  о  результатах  своей  деятельности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sidR="006E37B9">
        <w:rPr>
          <w:rFonts w:ascii="Times New Roman" w:eastAsia="Calibri" w:hAnsi="Times New Roman" w:cs="Times New Roman"/>
          <w:sz w:val="28"/>
          <w:szCs w:val="28"/>
          <w:lang w:eastAsia="en-US"/>
        </w:rPr>
        <w:t>4</w:t>
      </w:r>
      <w:r w:rsidRPr="00146DF3">
        <w:rPr>
          <w:rFonts w:ascii="Times New Roman" w:eastAsia="Calibri" w:hAnsi="Times New Roman" w:cs="Times New Roman"/>
          <w:sz w:val="28"/>
          <w:szCs w:val="28"/>
          <w:lang w:eastAsia="en-US"/>
        </w:rPr>
        <w:t xml:space="preserve"> год</w:t>
      </w:r>
      <w:r w:rsidR="00C63489">
        <w:rPr>
          <w:rFonts w:ascii="Times New Roman" w:eastAsia="Calibri" w:hAnsi="Times New Roman" w:cs="Times New Roman"/>
          <w:sz w:val="28"/>
          <w:szCs w:val="28"/>
          <w:lang w:eastAsia="en-US"/>
        </w:rPr>
        <w:t>,</w:t>
      </w:r>
      <w:r w:rsidRPr="00146DF3">
        <w:rPr>
          <w:rFonts w:ascii="Times New Roman" w:eastAsia="Calibri" w:hAnsi="Times New Roman" w:cs="Times New Roman"/>
          <w:sz w:val="28"/>
          <w:szCs w:val="28"/>
          <w:lang w:eastAsia="en-US"/>
        </w:rPr>
        <w:t xml:space="preserve"> в соответствии </w:t>
      </w:r>
      <w:r w:rsidR="00C63489">
        <w:rPr>
          <w:rFonts w:ascii="Times New Roman" w:eastAsia="Calibri" w:hAnsi="Times New Roman" w:cs="Times New Roman"/>
          <w:sz w:val="28"/>
          <w:szCs w:val="28"/>
          <w:lang w:eastAsia="en-US"/>
        </w:rPr>
        <w:t>Федеральным законом от 06.10.2003 №131-ФЗ «Об общих принципах организации местного самоуправления в Российской Федерации»,</w:t>
      </w:r>
      <w:r w:rsidRPr="00146DF3">
        <w:rPr>
          <w:rFonts w:ascii="Times New Roman" w:eastAsia="Calibri" w:hAnsi="Times New Roman" w:cs="Times New Roman"/>
          <w:sz w:val="28"/>
          <w:szCs w:val="28"/>
          <w:lang w:eastAsia="en-US"/>
        </w:rPr>
        <w:t xml:space="preserve"> Уставом муниципального </w:t>
      </w:r>
      <w:r w:rsidR="006E37B9">
        <w:rPr>
          <w:rFonts w:ascii="Times New Roman" w:eastAsia="Calibri" w:hAnsi="Times New Roman" w:cs="Times New Roman"/>
          <w:sz w:val="28"/>
          <w:szCs w:val="28"/>
          <w:lang w:eastAsia="en-US"/>
        </w:rPr>
        <w:t>образования</w:t>
      </w:r>
      <w:r w:rsidRPr="00146DF3">
        <w:rPr>
          <w:rFonts w:ascii="Times New Roman" w:eastAsia="Calibri" w:hAnsi="Times New Roman" w:cs="Times New Roman"/>
          <w:sz w:val="28"/>
          <w:szCs w:val="28"/>
          <w:lang w:eastAsia="en-US"/>
        </w:rPr>
        <w:t xml:space="preserve"> «</w:t>
      </w:r>
      <w:proofErr w:type="spellStart"/>
      <w:r w:rsidRPr="00146DF3">
        <w:rPr>
          <w:rFonts w:ascii="Times New Roman" w:eastAsia="Calibri" w:hAnsi="Times New Roman" w:cs="Times New Roman"/>
          <w:sz w:val="28"/>
          <w:szCs w:val="28"/>
          <w:lang w:eastAsia="en-US"/>
        </w:rPr>
        <w:t>Хомутовский</w:t>
      </w:r>
      <w:proofErr w:type="spellEnd"/>
      <w:r w:rsidR="006E37B9">
        <w:rPr>
          <w:rFonts w:ascii="Times New Roman" w:eastAsia="Calibri" w:hAnsi="Times New Roman" w:cs="Times New Roman"/>
          <w:sz w:val="28"/>
          <w:szCs w:val="28"/>
          <w:lang w:eastAsia="en-US"/>
        </w:rPr>
        <w:t xml:space="preserve"> муниципальный</w:t>
      </w:r>
      <w:r w:rsidRPr="00146DF3">
        <w:rPr>
          <w:rFonts w:ascii="Times New Roman" w:eastAsia="Calibri" w:hAnsi="Times New Roman" w:cs="Times New Roman"/>
          <w:sz w:val="28"/>
          <w:szCs w:val="28"/>
          <w:lang w:eastAsia="en-US"/>
        </w:rPr>
        <w:t xml:space="preserve"> район» Курской области</w:t>
      </w:r>
      <w:r w:rsidR="00C63489">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 xml:space="preserve"> Представительное Собрание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r w:rsidRPr="00BC2F4C">
        <w:rPr>
          <w:rFonts w:ascii="Times New Roman" w:eastAsia="Calibri" w:hAnsi="Times New Roman" w:cs="Times New Roman"/>
          <w:sz w:val="28"/>
          <w:szCs w:val="28"/>
          <w:lang w:eastAsia="en-US"/>
        </w:rPr>
        <w:t>РЕШИЛО:</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ab/>
        <w:t>1. Утвердить отчет о результатах деятельности</w:t>
      </w:r>
      <w:r w:rsidR="000679FA">
        <w:rPr>
          <w:rFonts w:ascii="Times New Roman" w:eastAsia="Calibri" w:hAnsi="Times New Roman" w:cs="Times New Roman"/>
          <w:sz w:val="28"/>
          <w:szCs w:val="28"/>
          <w:lang w:eastAsia="en-US"/>
        </w:rPr>
        <w:t xml:space="preserve"> Главы </w:t>
      </w:r>
      <w:proofErr w:type="spellStart"/>
      <w:r w:rsidR="000679FA">
        <w:rPr>
          <w:rFonts w:ascii="Times New Roman" w:eastAsia="Calibri" w:hAnsi="Times New Roman" w:cs="Times New Roman"/>
          <w:sz w:val="28"/>
          <w:szCs w:val="28"/>
          <w:lang w:eastAsia="en-US"/>
        </w:rPr>
        <w:t>Хомутовского</w:t>
      </w:r>
      <w:proofErr w:type="spellEnd"/>
      <w:r w:rsidR="000679FA">
        <w:rPr>
          <w:rFonts w:ascii="Times New Roman" w:eastAsia="Calibri" w:hAnsi="Times New Roman" w:cs="Times New Roman"/>
          <w:sz w:val="28"/>
          <w:szCs w:val="28"/>
          <w:lang w:eastAsia="en-US"/>
        </w:rPr>
        <w:t xml:space="preserve"> района</w:t>
      </w:r>
      <w:r w:rsidR="0064502A">
        <w:rPr>
          <w:rFonts w:ascii="Times New Roman" w:eastAsia="Calibri" w:hAnsi="Times New Roman" w:cs="Times New Roman"/>
          <w:sz w:val="28"/>
          <w:szCs w:val="28"/>
          <w:lang w:eastAsia="en-US"/>
        </w:rPr>
        <w:t xml:space="preserve"> Курской области </w:t>
      </w:r>
      <w:r w:rsidRPr="00146DF3">
        <w:rPr>
          <w:rFonts w:ascii="Times New Roman" w:eastAsia="Calibri" w:hAnsi="Times New Roman" w:cs="Times New Roman"/>
          <w:sz w:val="28"/>
          <w:szCs w:val="28"/>
          <w:lang w:eastAsia="en-US"/>
        </w:rPr>
        <w:t xml:space="preserve">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sidR="006E37B9">
        <w:rPr>
          <w:rFonts w:ascii="Times New Roman" w:eastAsia="Calibri" w:hAnsi="Times New Roman" w:cs="Times New Roman"/>
          <w:sz w:val="28"/>
          <w:szCs w:val="28"/>
          <w:lang w:eastAsia="en-US"/>
        </w:rPr>
        <w:t>4</w:t>
      </w:r>
      <w:r w:rsidRPr="00146DF3">
        <w:rPr>
          <w:rFonts w:ascii="Times New Roman" w:eastAsia="Calibri" w:hAnsi="Times New Roman" w:cs="Times New Roman"/>
          <w:sz w:val="28"/>
          <w:szCs w:val="28"/>
          <w:lang w:eastAsia="en-US"/>
        </w:rPr>
        <w:t xml:space="preserve"> год</w:t>
      </w:r>
      <w:r w:rsidR="000679FA">
        <w:rPr>
          <w:rFonts w:ascii="Times New Roman" w:eastAsia="Calibri" w:hAnsi="Times New Roman" w:cs="Times New Roman"/>
          <w:sz w:val="28"/>
          <w:szCs w:val="28"/>
          <w:lang w:eastAsia="en-US"/>
        </w:rPr>
        <w:t xml:space="preserve"> (приложение)</w:t>
      </w:r>
      <w:r w:rsidRPr="00146DF3">
        <w:rPr>
          <w:rFonts w:ascii="Times New Roman" w:eastAsia="Calibri" w:hAnsi="Times New Roman" w:cs="Times New Roman"/>
          <w:sz w:val="28"/>
          <w:szCs w:val="28"/>
          <w:lang w:eastAsia="en-US"/>
        </w:rPr>
        <w:t>.</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ab/>
        <w:t xml:space="preserve"> 2. Признать   деятельность  Главы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ва</w:t>
      </w:r>
      <w:proofErr w:type="spellEnd"/>
      <w:r w:rsidRPr="00146DF3">
        <w:rPr>
          <w:rFonts w:ascii="Times New Roman" w:eastAsia="Calibri" w:hAnsi="Times New Roman" w:cs="Times New Roman"/>
          <w:sz w:val="28"/>
          <w:szCs w:val="28"/>
          <w:lang w:eastAsia="en-US"/>
        </w:rPr>
        <w:t xml:space="preserve"> Юрия Васильевича  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w:t>
      </w:r>
      <w:r w:rsidR="0064502A">
        <w:rPr>
          <w:rFonts w:ascii="Times New Roman" w:eastAsia="Calibri" w:hAnsi="Times New Roman" w:cs="Times New Roman"/>
          <w:sz w:val="28"/>
          <w:szCs w:val="28"/>
          <w:lang w:eastAsia="en-US"/>
        </w:rPr>
        <w:t xml:space="preserve"> Курской области </w:t>
      </w:r>
      <w:r w:rsidRPr="00146DF3">
        <w:rPr>
          <w:rFonts w:ascii="Times New Roman" w:eastAsia="Calibri" w:hAnsi="Times New Roman" w:cs="Times New Roman"/>
          <w:sz w:val="28"/>
          <w:szCs w:val="28"/>
          <w:lang w:eastAsia="en-US"/>
        </w:rPr>
        <w:t xml:space="preserve"> за 202</w:t>
      </w:r>
      <w:r w:rsidR="006E37B9">
        <w:rPr>
          <w:rFonts w:ascii="Times New Roman" w:eastAsia="Calibri" w:hAnsi="Times New Roman" w:cs="Times New Roman"/>
          <w:sz w:val="28"/>
          <w:szCs w:val="28"/>
          <w:lang w:eastAsia="en-US"/>
        </w:rPr>
        <w:t>4</w:t>
      </w:r>
      <w:r w:rsidRPr="00146DF3">
        <w:rPr>
          <w:rFonts w:ascii="Times New Roman" w:eastAsia="Calibri" w:hAnsi="Times New Roman" w:cs="Times New Roman"/>
          <w:sz w:val="28"/>
          <w:szCs w:val="28"/>
          <w:lang w:eastAsia="en-US"/>
        </w:rPr>
        <w:t xml:space="preserve"> год - удовлетворительной.</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ab/>
        <w:t>3. Настоящее решение вступает в  силу со  дня его подписания  и  подлежит опубликованию на официальном сайте муниципального образования «</w:t>
      </w:r>
      <w:proofErr w:type="spellStart"/>
      <w:r w:rsidRPr="00146DF3">
        <w:rPr>
          <w:rFonts w:ascii="Times New Roman" w:eastAsia="Calibri" w:hAnsi="Times New Roman" w:cs="Times New Roman"/>
          <w:sz w:val="28"/>
          <w:szCs w:val="28"/>
          <w:lang w:eastAsia="en-US"/>
        </w:rPr>
        <w:t>Хомутовский</w:t>
      </w:r>
      <w:proofErr w:type="spellEnd"/>
      <w:r w:rsidR="005E2B15">
        <w:rPr>
          <w:rFonts w:ascii="Times New Roman" w:eastAsia="Calibri" w:hAnsi="Times New Roman" w:cs="Times New Roman"/>
          <w:sz w:val="28"/>
          <w:szCs w:val="28"/>
          <w:lang w:eastAsia="en-US"/>
        </w:rPr>
        <w:t xml:space="preserve"> </w:t>
      </w:r>
      <w:r w:rsidR="006E37B9">
        <w:rPr>
          <w:rFonts w:ascii="Times New Roman" w:eastAsia="Calibri" w:hAnsi="Times New Roman" w:cs="Times New Roman"/>
          <w:sz w:val="28"/>
          <w:szCs w:val="28"/>
          <w:lang w:eastAsia="en-US"/>
        </w:rPr>
        <w:t xml:space="preserve">муниципальный </w:t>
      </w:r>
      <w:r w:rsidRPr="00146DF3">
        <w:rPr>
          <w:rFonts w:ascii="Times New Roman" w:eastAsia="Calibri" w:hAnsi="Times New Roman" w:cs="Times New Roman"/>
          <w:sz w:val="28"/>
          <w:szCs w:val="28"/>
          <w:lang w:eastAsia="en-US"/>
        </w:rPr>
        <w:t xml:space="preserve">район» Курской области в сети Интернет.           </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Председател</w:t>
      </w:r>
      <w:r w:rsidR="006E37B9">
        <w:rPr>
          <w:rFonts w:ascii="Times New Roman" w:eastAsia="Times New Roman" w:hAnsi="Times New Roman" w:cs="Times New Roman"/>
          <w:sz w:val="28"/>
          <w:szCs w:val="28"/>
        </w:rPr>
        <w:t xml:space="preserve">ь </w:t>
      </w:r>
      <w:r w:rsidRPr="00146DF3">
        <w:rPr>
          <w:rFonts w:ascii="Times New Roman" w:eastAsia="Times New Roman" w:hAnsi="Times New Roman" w:cs="Times New Roman"/>
          <w:sz w:val="28"/>
          <w:szCs w:val="28"/>
        </w:rPr>
        <w:t>Представительного Собрания</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roofErr w:type="spellStart"/>
      <w:r w:rsidRPr="00146DF3">
        <w:rPr>
          <w:rFonts w:ascii="Times New Roman" w:eastAsia="Times New Roman" w:hAnsi="Times New Roman" w:cs="Times New Roman"/>
          <w:sz w:val="28"/>
          <w:szCs w:val="28"/>
        </w:rPr>
        <w:t>Хомутовского</w:t>
      </w:r>
      <w:proofErr w:type="spellEnd"/>
      <w:r w:rsidRPr="00146DF3">
        <w:rPr>
          <w:rFonts w:ascii="Times New Roman" w:eastAsia="Times New Roman" w:hAnsi="Times New Roman" w:cs="Times New Roman"/>
          <w:sz w:val="28"/>
          <w:szCs w:val="28"/>
        </w:rPr>
        <w:t xml:space="preserve"> района Курской области                                    </w:t>
      </w:r>
      <w:r w:rsidR="006E37B9">
        <w:rPr>
          <w:rFonts w:ascii="Times New Roman" w:eastAsia="Times New Roman" w:hAnsi="Times New Roman" w:cs="Times New Roman"/>
          <w:sz w:val="28"/>
          <w:szCs w:val="28"/>
        </w:rPr>
        <w:t xml:space="preserve">М.Е. </w:t>
      </w:r>
      <w:proofErr w:type="spellStart"/>
      <w:r w:rsidR="006E37B9">
        <w:rPr>
          <w:rFonts w:ascii="Times New Roman" w:eastAsia="Times New Roman" w:hAnsi="Times New Roman" w:cs="Times New Roman"/>
          <w:sz w:val="28"/>
          <w:szCs w:val="28"/>
        </w:rPr>
        <w:t>Шепелев</w:t>
      </w:r>
      <w:proofErr w:type="spellEnd"/>
    </w:p>
    <w:p w:rsidR="00146DF3" w:rsidRPr="00146DF3" w:rsidRDefault="00146DF3" w:rsidP="00146DF3">
      <w:pPr>
        <w:autoSpaceDN w:val="0"/>
        <w:spacing w:after="0" w:line="240" w:lineRule="auto"/>
        <w:jc w:val="both"/>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6E37B9" w:rsidRPr="00146DF3" w:rsidRDefault="006E37B9"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413165" w:rsidRPr="00413165" w:rsidRDefault="00413165" w:rsidP="00413165">
      <w:pPr>
        <w:spacing w:after="0" w:line="240" w:lineRule="auto"/>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lastRenderedPageBreak/>
        <w:t>Отчет</w:t>
      </w:r>
    </w:p>
    <w:p w:rsidR="00413165" w:rsidRPr="00413165" w:rsidRDefault="00413165" w:rsidP="00413165">
      <w:pPr>
        <w:spacing w:after="0" w:line="240" w:lineRule="auto"/>
        <w:ind w:firstLine="709"/>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 xml:space="preserve">Главы </w:t>
      </w:r>
      <w:proofErr w:type="spellStart"/>
      <w:r w:rsidRPr="00413165">
        <w:rPr>
          <w:rFonts w:ascii="Times New Roman" w:eastAsia="Times New Roman" w:hAnsi="Times New Roman" w:cs="Times New Roman"/>
          <w:b/>
          <w:sz w:val="28"/>
          <w:szCs w:val="28"/>
        </w:rPr>
        <w:t>Хомутовского</w:t>
      </w:r>
      <w:proofErr w:type="spellEnd"/>
      <w:r w:rsidRPr="00413165">
        <w:rPr>
          <w:rFonts w:ascii="Times New Roman" w:eastAsia="Times New Roman" w:hAnsi="Times New Roman" w:cs="Times New Roman"/>
          <w:b/>
          <w:sz w:val="28"/>
          <w:szCs w:val="28"/>
        </w:rPr>
        <w:t xml:space="preserve"> района Курской области о результатах своей деятельности и деятельности Администрации </w:t>
      </w:r>
      <w:proofErr w:type="spellStart"/>
      <w:r w:rsidRPr="00413165">
        <w:rPr>
          <w:rFonts w:ascii="Times New Roman" w:eastAsia="Times New Roman" w:hAnsi="Times New Roman" w:cs="Times New Roman"/>
          <w:b/>
          <w:sz w:val="28"/>
          <w:szCs w:val="28"/>
        </w:rPr>
        <w:t>Хомутовского</w:t>
      </w:r>
      <w:proofErr w:type="spellEnd"/>
      <w:r w:rsidRPr="00413165">
        <w:rPr>
          <w:rFonts w:ascii="Times New Roman" w:eastAsia="Times New Roman" w:hAnsi="Times New Roman" w:cs="Times New Roman"/>
          <w:b/>
          <w:sz w:val="28"/>
          <w:szCs w:val="28"/>
        </w:rPr>
        <w:t xml:space="preserve"> района </w:t>
      </w:r>
    </w:p>
    <w:p w:rsidR="00413165" w:rsidRPr="00413165" w:rsidRDefault="00413165" w:rsidP="00413165">
      <w:pPr>
        <w:spacing w:after="0" w:line="240" w:lineRule="auto"/>
        <w:ind w:firstLine="709"/>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 xml:space="preserve">за 2024 год  </w:t>
      </w:r>
    </w:p>
    <w:p w:rsidR="00413165" w:rsidRPr="00413165" w:rsidRDefault="00413165" w:rsidP="00413165">
      <w:pPr>
        <w:spacing w:after="0" w:line="240" w:lineRule="auto"/>
        <w:ind w:firstLine="709"/>
        <w:jc w:val="center"/>
        <w:rPr>
          <w:rFonts w:ascii="Times New Roman" w:eastAsia="Times New Roman" w:hAnsi="Times New Roman" w:cs="Times New Roman"/>
          <w:sz w:val="28"/>
          <w:szCs w:val="28"/>
        </w:rPr>
      </w:pPr>
    </w:p>
    <w:p w:rsidR="00413165" w:rsidRPr="00413165" w:rsidRDefault="00413165" w:rsidP="00413165">
      <w:pPr>
        <w:ind w:firstLine="851"/>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Уважаемые депутаты, присутствующие!</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Сегодня мы подводим итоги социально-экономического развития района за 2024 год. Подведение итогов дает нам возможность провести анализ проделанной работы, отметить положительную динамику, посмотреть на нерешенные вопросы, определить пути дальнейшего развития.</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Уставом муниципального района  представляю вашему вниманию отчет о результатах  деятельности Администрации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по решению вопросов местного значения за 2024 год и основных задачах на 2025 год.</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Основной целью нашей деятельности было и остается - повышение уровня и качества жизни жителей района. Это масштабная задача, которую мы решаем постепенно, поэтапно, шаг за шагом.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Каждый год имеет свои особенности в постановке задач, определении приоритетов деятельности органов местного самоуправления: Основным политическим событием 2024 года стали выборы Президента Российской Федерации. Жители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проявили активность и заинтересованность в судьбе государства. В голосовании приняло участие 75 % избирателей района.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2024 год оказался самым сложным за всю мою трудовую деятельность, когда понимаешь, что от тебя и от организации твоей работы  зависит жизнь и судьба всего населения района, то принимаешь на себя огромную </w:t>
      </w:r>
      <w:proofErr w:type="spellStart"/>
      <w:r w:rsidRPr="00413165">
        <w:rPr>
          <w:rFonts w:ascii="Times New Roman" w:eastAsia="Times New Roman" w:hAnsi="Times New Roman" w:cs="Times New Roman"/>
          <w:sz w:val="28"/>
          <w:szCs w:val="28"/>
        </w:rPr>
        <w:t>ответственность</w:t>
      </w:r>
      <w:proofErr w:type="gramStart"/>
      <w:r w:rsidRPr="00413165">
        <w:rPr>
          <w:rFonts w:ascii="Times New Roman" w:eastAsia="Times New Roman" w:hAnsi="Times New Roman" w:cs="Times New Roman"/>
          <w:sz w:val="28"/>
          <w:szCs w:val="28"/>
        </w:rPr>
        <w:t>.</w:t>
      </w:r>
      <w:r w:rsidRPr="00413165">
        <w:rPr>
          <w:rFonts w:ascii="Times New Roman" w:eastAsia="Times New Roman" w:hAnsi="Times New Roman" w:cs="Times New Roman"/>
          <w:sz w:val="28"/>
        </w:rPr>
        <w:t>Н</w:t>
      </w:r>
      <w:proofErr w:type="gramEnd"/>
      <w:r w:rsidRPr="00413165">
        <w:rPr>
          <w:rFonts w:ascii="Times New Roman" w:eastAsia="Times New Roman" w:hAnsi="Times New Roman" w:cs="Times New Roman"/>
          <w:sz w:val="28"/>
        </w:rPr>
        <w:t>о</w:t>
      </w:r>
      <w:proofErr w:type="spellEnd"/>
      <w:r w:rsidRPr="00413165">
        <w:rPr>
          <w:rFonts w:ascii="Times New Roman" w:eastAsia="Times New Roman" w:hAnsi="Times New Roman" w:cs="Times New Roman"/>
          <w:sz w:val="28"/>
        </w:rPr>
        <w:t xml:space="preserve"> самое главное, что сейчас мы все вместе стоим на защите нашей Родины - и в тылу, и на передовой. </w:t>
      </w:r>
      <w:r w:rsidRPr="00413165">
        <w:rPr>
          <w:rFonts w:ascii="Times New Roman" w:eastAsia="Times New Roman" w:hAnsi="Times New Roman" w:cs="Times New Roman"/>
          <w:sz w:val="28"/>
          <w:szCs w:val="28"/>
        </w:rPr>
        <w:t xml:space="preserve">Мы преклоняемся перед подвигом наших военных, которые рискуя собственной жизнью, защищают нас и интересы нашей страны. Наши земляки, российские военнослужащие продолжают героически исполнять воинский долг в ходе специальной военной операции.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Но, к большому сожалению, некоторые из  наших земляков отдали самое ценное - свою жизнь. Вечная память героям, не вернувшимся с СВО.</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Почтим минутой молчания погибших земляков.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Главной опорой в работе Администрации района является Представительное Собрание. На сегодняшний день  Представительное Собрание депутатов осуществляет свою работу в составе 16 депутатов. Все заседания Представительного Собрания с конкретными повестками, вопросы которых были продиктованы актуальными проблемами района и проведены с соблюдением кворума депутатов. Хочу искренне поблагодарить всех депутатов за плодотворную и слаженную работу.</w:t>
      </w:r>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413165" w:rsidRPr="00413165" w:rsidRDefault="00413165" w:rsidP="00413165">
      <w:pPr>
        <w:spacing w:after="0" w:line="240" w:lineRule="auto"/>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 xml:space="preserve">Краткая характеристика социально-экономических показателей </w:t>
      </w:r>
      <w:proofErr w:type="spellStart"/>
      <w:r w:rsidRPr="00413165">
        <w:rPr>
          <w:rFonts w:ascii="Times New Roman" w:eastAsia="Times New Roman" w:hAnsi="Times New Roman" w:cs="Times New Roman"/>
          <w:b/>
          <w:sz w:val="28"/>
          <w:szCs w:val="28"/>
        </w:rPr>
        <w:t>Хомутовского</w:t>
      </w:r>
      <w:proofErr w:type="spellEnd"/>
      <w:r w:rsidRPr="00413165">
        <w:rPr>
          <w:rFonts w:ascii="Times New Roman" w:eastAsia="Times New Roman" w:hAnsi="Times New Roman" w:cs="Times New Roman"/>
          <w:b/>
          <w:sz w:val="28"/>
          <w:szCs w:val="28"/>
        </w:rPr>
        <w:t xml:space="preserve"> района</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sz w:val="28"/>
          <w:szCs w:val="28"/>
        </w:rPr>
        <w:t xml:space="preserve">              Административно-территориальный состав района включает 139 населённых пунктов. Ч</w:t>
      </w:r>
      <w:r w:rsidRPr="00413165">
        <w:rPr>
          <w:rFonts w:ascii="Times New Roman" w:eastAsia="Times New Roman" w:hAnsi="Times New Roman" w:cs="Times New Roman"/>
          <w:bCs/>
          <w:iCs/>
          <w:sz w:val="28"/>
          <w:szCs w:val="28"/>
        </w:rPr>
        <w:t>исленность населения района составляет 8105 человека, в том числе сельского - 4413 человек, население трудоспособного возраста 4259 человек - 52,6% от общего числа населения.</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В районе зарегистрировано 168 предприятий и организаций различных форм собственности. Основу экономики района составляет сельское хозяйство. </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В агропромышленном комплексе района осуществляют деятельность:</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- 12 сельскохозяйственных предприятий, </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- 29 фермерских хозяйств </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около 2 тысяч личных подсобных хозяй</w:t>
      </w:r>
      <w:proofErr w:type="gramStart"/>
      <w:r w:rsidRPr="00413165">
        <w:rPr>
          <w:rFonts w:ascii="Times New Roman" w:eastAsia="Times New Roman" w:hAnsi="Times New Roman" w:cs="Times New Roman"/>
          <w:bCs/>
          <w:iCs/>
          <w:sz w:val="28"/>
          <w:szCs w:val="28"/>
        </w:rPr>
        <w:t>ств  гр</w:t>
      </w:r>
      <w:proofErr w:type="gramEnd"/>
      <w:r w:rsidRPr="00413165">
        <w:rPr>
          <w:rFonts w:ascii="Times New Roman" w:eastAsia="Times New Roman" w:hAnsi="Times New Roman" w:cs="Times New Roman"/>
          <w:bCs/>
          <w:iCs/>
          <w:sz w:val="28"/>
          <w:szCs w:val="28"/>
        </w:rPr>
        <w:t xml:space="preserve">аждан. </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В обработке </w:t>
      </w:r>
      <w:proofErr w:type="spellStart"/>
      <w:r w:rsidRPr="00413165">
        <w:rPr>
          <w:rFonts w:ascii="Times New Roman" w:eastAsia="Times New Roman" w:hAnsi="Times New Roman" w:cs="Times New Roman"/>
          <w:bCs/>
          <w:iCs/>
          <w:sz w:val="28"/>
          <w:szCs w:val="28"/>
        </w:rPr>
        <w:t>сельхозтоваропроизводителей</w:t>
      </w:r>
      <w:proofErr w:type="spellEnd"/>
      <w:r w:rsidRPr="00413165">
        <w:rPr>
          <w:rFonts w:ascii="Times New Roman" w:eastAsia="Times New Roman" w:hAnsi="Times New Roman" w:cs="Times New Roman"/>
          <w:bCs/>
          <w:iCs/>
          <w:sz w:val="28"/>
          <w:szCs w:val="28"/>
        </w:rPr>
        <w:t xml:space="preserve"> находится 80,3 тысячи гектаров земель сельхозпроизводства, в том числе:</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сельхозугодий  - 73,2 тыс. гектаров, из них пашни -  62,3 тыс. гектаров, введено в оборот залежных земель  более 500 гектаров. В 2024 году в обработке находилось 95 процентов пашни.</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В связи с обстановкой, строительством фортификационных сооружений, выбыло из оборота 2,2 тыс. гектаров.</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В 2024 году</w:t>
      </w:r>
      <w:r w:rsidRPr="00413165">
        <w:rPr>
          <w:rFonts w:ascii="Times New Roman" w:eastAsia="Times New Roman" w:hAnsi="Times New Roman" w:cs="Times New Roman"/>
          <w:sz w:val="28"/>
          <w:szCs w:val="28"/>
        </w:rPr>
        <w:t xml:space="preserve"> валовой сбор </w:t>
      </w:r>
      <w:r w:rsidRPr="00413165">
        <w:rPr>
          <w:rFonts w:ascii="Times New Roman" w:eastAsia="Times New Roman" w:hAnsi="Times New Roman" w:cs="Times New Roman"/>
          <w:bCs/>
          <w:iCs/>
          <w:sz w:val="28"/>
          <w:szCs w:val="28"/>
        </w:rPr>
        <w:t>зерновых культур составил 166,2 тыс. тонн, при урожайности 52,6 центнеров с гектара.</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Существенно возросли объемы производства рапса, сои и составляют почти 12 тысяч тонн и 32 тысячи тонн.</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В районе отрасль животноводства представляют 2 </w:t>
      </w:r>
      <w:proofErr w:type="gramStart"/>
      <w:r w:rsidRPr="00413165">
        <w:rPr>
          <w:rFonts w:ascii="Times New Roman" w:eastAsia="Times New Roman" w:hAnsi="Times New Roman" w:cs="Times New Roman"/>
          <w:bCs/>
          <w:iCs/>
          <w:sz w:val="28"/>
          <w:szCs w:val="28"/>
        </w:rPr>
        <w:t>крупных</w:t>
      </w:r>
      <w:proofErr w:type="gramEnd"/>
      <w:r w:rsidRPr="00413165">
        <w:rPr>
          <w:rFonts w:ascii="Times New Roman" w:eastAsia="Times New Roman" w:hAnsi="Times New Roman" w:cs="Times New Roman"/>
          <w:bCs/>
          <w:iCs/>
          <w:sz w:val="28"/>
          <w:szCs w:val="28"/>
        </w:rPr>
        <w:t xml:space="preserve"> сельхозпредприятия: ООО «Сапфир-Агро» </w:t>
      </w:r>
      <w:proofErr w:type="gramStart"/>
      <w:r w:rsidRPr="00413165">
        <w:rPr>
          <w:rFonts w:ascii="Times New Roman" w:eastAsia="Times New Roman" w:hAnsi="Times New Roman" w:cs="Times New Roman"/>
          <w:bCs/>
          <w:iCs/>
          <w:sz w:val="28"/>
          <w:szCs w:val="28"/>
        </w:rPr>
        <w:t>и ООО</w:t>
      </w:r>
      <w:proofErr w:type="gramEnd"/>
      <w:r w:rsidRPr="00413165">
        <w:rPr>
          <w:rFonts w:ascii="Times New Roman" w:eastAsia="Times New Roman" w:hAnsi="Times New Roman" w:cs="Times New Roman"/>
          <w:bCs/>
          <w:iCs/>
          <w:sz w:val="28"/>
          <w:szCs w:val="28"/>
        </w:rPr>
        <w:t xml:space="preserve"> «</w:t>
      </w:r>
      <w:proofErr w:type="spellStart"/>
      <w:r w:rsidRPr="00413165">
        <w:rPr>
          <w:rFonts w:ascii="Times New Roman" w:eastAsia="Times New Roman" w:hAnsi="Times New Roman" w:cs="Times New Roman"/>
          <w:bCs/>
          <w:iCs/>
          <w:sz w:val="28"/>
          <w:szCs w:val="28"/>
        </w:rPr>
        <w:t>Мираторг</w:t>
      </w:r>
      <w:proofErr w:type="spellEnd"/>
      <w:r w:rsidRPr="00413165">
        <w:rPr>
          <w:rFonts w:ascii="Times New Roman" w:eastAsia="Times New Roman" w:hAnsi="Times New Roman" w:cs="Times New Roman"/>
          <w:bCs/>
          <w:iCs/>
          <w:sz w:val="28"/>
          <w:szCs w:val="28"/>
        </w:rPr>
        <w:t xml:space="preserve">-Курск»; </w:t>
      </w:r>
    </w:p>
    <w:p w:rsidR="00413165" w:rsidRPr="00413165" w:rsidRDefault="00413165" w:rsidP="00413165">
      <w:pPr>
        <w:spacing w:after="0" w:line="240" w:lineRule="auto"/>
        <w:ind w:firstLine="708"/>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производство мяса составило более 6 тысяч тонн;</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ab/>
        <w:t>- производства молока - более 9 тысяч тонн.</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В связи с режимом ЧС уменьшилось поголовье свиней ООО «</w:t>
      </w:r>
      <w:proofErr w:type="spellStart"/>
      <w:r w:rsidRPr="00413165">
        <w:rPr>
          <w:rFonts w:ascii="Times New Roman" w:eastAsia="Times New Roman" w:hAnsi="Times New Roman" w:cs="Times New Roman"/>
          <w:bCs/>
          <w:iCs/>
          <w:sz w:val="28"/>
          <w:szCs w:val="28"/>
        </w:rPr>
        <w:t>Мираторг</w:t>
      </w:r>
      <w:proofErr w:type="spellEnd"/>
      <w:r w:rsidRPr="00413165">
        <w:rPr>
          <w:rFonts w:ascii="Times New Roman" w:eastAsia="Times New Roman" w:hAnsi="Times New Roman" w:cs="Times New Roman"/>
          <w:bCs/>
          <w:iCs/>
          <w:sz w:val="28"/>
          <w:szCs w:val="28"/>
        </w:rPr>
        <w:t>». В текущем году после проведения профилактических мероприятий поголовье восстановлено.</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Объем инвестиций в основной капитал в сельском хозяйстве составил более 250 миллионов рублей, среднесписочная численность работающих в сельском хозяйстве составила 417 человек, среднемесячная зарплата одного работника  -  68 154 рубля (119 % к уровню 2023 года). </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iCs/>
          <w:sz w:val="28"/>
          <w:szCs w:val="28"/>
        </w:rPr>
        <w:t xml:space="preserve">            По итогам 2024 года объемы инвестиций по крупным и средним предприятиям района составили 348 миллионов рублей, это ниже на 28,3 процента к уровню 2023 года.  Самое крупное предприятие ООО «Сапфир - Агро»  находится в 10-ти </w:t>
      </w:r>
      <w:proofErr w:type="spellStart"/>
      <w:r w:rsidRPr="00413165">
        <w:rPr>
          <w:rFonts w:ascii="Times New Roman" w:eastAsia="Times New Roman" w:hAnsi="Times New Roman" w:cs="Times New Roman"/>
          <w:bCs/>
          <w:iCs/>
          <w:sz w:val="28"/>
          <w:szCs w:val="28"/>
        </w:rPr>
        <w:t>км</w:t>
      </w:r>
      <w:proofErr w:type="gramStart"/>
      <w:r w:rsidRPr="00413165">
        <w:rPr>
          <w:rFonts w:ascii="Times New Roman" w:eastAsia="Times New Roman" w:hAnsi="Times New Roman" w:cs="Times New Roman"/>
          <w:bCs/>
          <w:iCs/>
          <w:sz w:val="28"/>
          <w:szCs w:val="28"/>
        </w:rPr>
        <w:t>.з</w:t>
      </w:r>
      <w:proofErr w:type="gramEnd"/>
      <w:r w:rsidRPr="00413165">
        <w:rPr>
          <w:rFonts w:ascii="Times New Roman" w:eastAsia="Times New Roman" w:hAnsi="Times New Roman" w:cs="Times New Roman"/>
          <w:bCs/>
          <w:iCs/>
          <w:sz w:val="28"/>
          <w:szCs w:val="28"/>
        </w:rPr>
        <w:t>оне</w:t>
      </w:r>
      <w:proofErr w:type="spellEnd"/>
      <w:r w:rsidRPr="00413165">
        <w:rPr>
          <w:rFonts w:ascii="Times New Roman" w:eastAsia="Times New Roman" w:hAnsi="Times New Roman" w:cs="Times New Roman"/>
          <w:bCs/>
          <w:iCs/>
          <w:sz w:val="28"/>
          <w:szCs w:val="28"/>
        </w:rPr>
        <w:t xml:space="preserve"> приграничья, </w:t>
      </w:r>
      <w:r w:rsidRPr="00413165">
        <w:rPr>
          <w:rFonts w:ascii="Times New Roman" w:eastAsia="Times New Roman" w:hAnsi="Times New Roman" w:cs="Times New Roman"/>
          <w:bCs/>
          <w:sz w:val="28"/>
          <w:szCs w:val="28"/>
        </w:rPr>
        <w:t>риски от вложения капитала усилились из-за событий, произошедших в августе 2024 года.</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Оборот розничной торговли за 2024 год составил более 400 миллионов рублей. </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Выручка за 2024 год от реализации отгруженных товаров собственного производства, выполненных работ и оказанных услуг предприятиями района всех видов и форм собственности,  составила более 2 миллиардов рублей, что больше на 12 процентов прошлого года.</w:t>
      </w:r>
    </w:p>
    <w:p w:rsidR="00413165" w:rsidRPr="00413165" w:rsidRDefault="00413165" w:rsidP="00413165">
      <w:pPr>
        <w:spacing w:after="0" w:line="240" w:lineRule="auto"/>
        <w:jc w:val="both"/>
        <w:rPr>
          <w:rFonts w:ascii="Times New Roman" w:eastAsia="Times New Roman" w:hAnsi="Times New Roman" w:cs="Times New Roman"/>
          <w:bCs/>
          <w:iCs/>
          <w:sz w:val="28"/>
          <w:szCs w:val="28"/>
        </w:rPr>
      </w:pPr>
      <w:r w:rsidRPr="00413165">
        <w:rPr>
          <w:rFonts w:ascii="Times New Roman" w:eastAsia="Times New Roman" w:hAnsi="Times New Roman" w:cs="Times New Roman"/>
          <w:bCs/>
          <w:iCs/>
          <w:sz w:val="28"/>
          <w:szCs w:val="28"/>
        </w:rPr>
        <w:t xml:space="preserve">           Ситуация на рынке труда района, несмотря на сложности, остается достаточно стабильной. Численность зарегистрированных безработных по </w:t>
      </w:r>
      <w:r w:rsidRPr="00413165">
        <w:rPr>
          <w:rFonts w:ascii="Times New Roman" w:eastAsia="Times New Roman" w:hAnsi="Times New Roman" w:cs="Times New Roman"/>
          <w:bCs/>
          <w:iCs/>
          <w:sz w:val="28"/>
          <w:szCs w:val="28"/>
        </w:rPr>
        <w:lastRenderedPageBreak/>
        <w:t>состоянию на 1 января текущего года составила 9 человек, наблюдается снижение безработных.</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bCs/>
          <w:iCs/>
          <w:sz w:val="28"/>
          <w:szCs w:val="28"/>
        </w:rPr>
        <w:t xml:space="preserve">           Основным документом, определяющим приоритеты, цели и задачи </w:t>
      </w:r>
      <w:proofErr w:type="spellStart"/>
      <w:r w:rsidRPr="00413165">
        <w:rPr>
          <w:rFonts w:ascii="Times New Roman" w:eastAsia="Times New Roman" w:hAnsi="Times New Roman" w:cs="Times New Roman"/>
          <w:bCs/>
          <w:iCs/>
          <w:sz w:val="28"/>
          <w:szCs w:val="28"/>
        </w:rPr>
        <w:t>Хомутовского</w:t>
      </w:r>
      <w:proofErr w:type="spellEnd"/>
      <w:r w:rsidRPr="00413165">
        <w:rPr>
          <w:rFonts w:ascii="Times New Roman" w:eastAsia="Times New Roman" w:hAnsi="Times New Roman" w:cs="Times New Roman"/>
          <w:bCs/>
          <w:iCs/>
          <w:sz w:val="28"/>
          <w:szCs w:val="28"/>
        </w:rPr>
        <w:t xml:space="preserve"> района на долгосрочный период, является Стратегия социально-экономического развития муниципального образования «</w:t>
      </w:r>
      <w:proofErr w:type="spellStart"/>
      <w:r w:rsidRPr="00413165">
        <w:rPr>
          <w:rFonts w:ascii="Times New Roman" w:eastAsia="Times New Roman" w:hAnsi="Times New Roman" w:cs="Times New Roman"/>
          <w:bCs/>
          <w:iCs/>
          <w:sz w:val="28"/>
          <w:szCs w:val="28"/>
        </w:rPr>
        <w:t>Хомутовский</w:t>
      </w:r>
      <w:proofErr w:type="spellEnd"/>
      <w:r w:rsidRPr="00413165">
        <w:rPr>
          <w:rFonts w:ascii="Times New Roman" w:eastAsia="Times New Roman" w:hAnsi="Times New Roman" w:cs="Times New Roman"/>
          <w:bCs/>
          <w:iCs/>
          <w:sz w:val="28"/>
          <w:szCs w:val="28"/>
        </w:rPr>
        <w:t xml:space="preserve"> район» на 2019-2030 годы.</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bCs/>
          <w:iCs/>
          <w:sz w:val="28"/>
          <w:szCs w:val="28"/>
        </w:rPr>
        <w:t xml:space="preserve">          Мониторинг выполнения Плана мероприятий Стратегии за 2024 год осуществлялся по 2 приоритетным направлениям социально-экономического развития муниципального образования «</w:t>
      </w:r>
      <w:proofErr w:type="spellStart"/>
      <w:r w:rsidRPr="00413165">
        <w:rPr>
          <w:rFonts w:ascii="Times New Roman" w:eastAsia="Times New Roman" w:hAnsi="Times New Roman" w:cs="Times New Roman"/>
          <w:bCs/>
          <w:iCs/>
          <w:sz w:val="28"/>
          <w:szCs w:val="28"/>
        </w:rPr>
        <w:t>Хомутовский</w:t>
      </w:r>
      <w:proofErr w:type="spellEnd"/>
      <w:r w:rsidRPr="00413165">
        <w:rPr>
          <w:rFonts w:ascii="Times New Roman" w:eastAsia="Times New Roman" w:hAnsi="Times New Roman" w:cs="Times New Roman"/>
          <w:bCs/>
          <w:iCs/>
          <w:sz w:val="28"/>
          <w:szCs w:val="28"/>
        </w:rPr>
        <w:t xml:space="preserve"> район»:</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bCs/>
          <w:iCs/>
          <w:sz w:val="28"/>
          <w:szCs w:val="28"/>
        </w:rPr>
        <w:tab/>
        <w:t>-повышение уровня и качества жизни населения;</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bCs/>
          <w:iCs/>
          <w:sz w:val="28"/>
          <w:szCs w:val="28"/>
        </w:rPr>
        <w:tab/>
        <w:t>-устойчивое развитие экономической базы.</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iCs/>
          <w:sz w:val="28"/>
          <w:szCs w:val="28"/>
        </w:rPr>
        <w:t xml:space="preserve">          В рамках Плана выполнялись мероприятия 18 муниципальных программ</w:t>
      </w:r>
      <w:r w:rsidRPr="00413165">
        <w:rPr>
          <w:rFonts w:ascii="Times New Roman" w:eastAsia="Times New Roman" w:hAnsi="Times New Roman" w:cs="Times New Roman"/>
          <w:sz w:val="28"/>
          <w:szCs w:val="28"/>
        </w:rPr>
        <w:t>.</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На реализацию мероприятий муниципальных программ предусматривалось 484 миллиона 942 тысячи 345 рублей, фактическое исполнение составило - 466 миллиона 177 тысяч 345 рублей, что составляет 96,1%.</w:t>
      </w:r>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413165" w:rsidRPr="00413165" w:rsidRDefault="00413165" w:rsidP="00413165">
      <w:pPr>
        <w:spacing w:after="0" w:line="240" w:lineRule="auto"/>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Бюджет</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Основой экономики района является его бюджет, от которого зависит устойчивость развития и эффективность нашей  </w:t>
      </w:r>
      <w:proofErr w:type="spellStart"/>
      <w:r w:rsidRPr="00413165">
        <w:rPr>
          <w:rFonts w:ascii="Times New Roman" w:eastAsia="Times New Roman" w:hAnsi="Times New Roman" w:cs="Times New Roman"/>
          <w:sz w:val="28"/>
          <w:szCs w:val="28"/>
        </w:rPr>
        <w:t>работы</w:t>
      </w:r>
      <w:proofErr w:type="gramStart"/>
      <w:r w:rsidRPr="00413165">
        <w:rPr>
          <w:rFonts w:ascii="Times New Roman" w:eastAsia="Times New Roman" w:hAnsi="Times New Roman" w:cs="Times New Roman"/>
          <w:sz w:val="28"/>
          <w:szCs w:val="28"/>
        </w:rPr>
        <w:t>.И</w:t>
      </w:r>
      <w:proofErr w:type="spellEnd"/>
      <w:proofErr w:type="gramEnd"/>
      <w:r w:rsidRPr="00413165">
        <w:rPr>
          <w:rFonts w:ascii="Times New Roman" w:eastAsia="Times New Roman" w:hAnsi="Times New Roman" w:cs="Times New Roman"/>
          <w:sz w:val="28"/>
          <w:szCs w:val="28"/>
        </w:rPr>
        <w:t>, несмотря на все сложности, в которых работает наша страна и регион, нам удалось осуществить запланированное благодаря сбалансированному бюджету.</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В бюджет муниципального района, с учетом безвозмездных поступлений из областного бюджета, в 2024 году поступило 538,3 млн. рублей, с ростом к уровню 2023 года на 95 млн. рублей или на 21%.</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В структуре доходной  части бюджета наблюдается тенденция роста налоговых и неналоговых доходов: из плана 172 млн. рублей поступило 178 млн. рублей, с увеличением к уровню 2023 года на 8,5 % или на 14 млн. рублей. Доля налоговых и неналоговых поступлений составляет 33%, безвозмездных поступлений  - 67% от общего объема поступивших доходов. </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Из налоговых доходов наибольший удельный вес 75 % или 133 млн. рублей принадлежит налогу на доходы  физических лиц, который является основным доходным источником бюджета муниципального района.  В 2024 году данного налога по сравнению с 2023 годом поступило на 20 млн. рублей больше.</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Однако в структуре доходов в 2024 году снизились доходы от сдачи в аренду земельных участков на 8,8 млн. рублей. Это связано с установлением с 1 августа 2024 года льготной арендной платы в размере 1-го рубля по договорам аренды муниципального имущества (в том числе земельных участков), расположенных на приграничных территориях. </w:t>
      </w:r>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413165" w:rsidRPr="00413165" w:rsidRDefault="00413165" w:rsidP="00413165">
      <w:pPr>
        <w:tabs>
          <w:tab w:val="left" w:pos="720"/>
        </w:tabs>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Расходы  бюджета муниципального района  составили 512 млн. рублей, с ростом к уровню 2023 года на 32 млн. рублей или на 7%,  из них 367 млн. руб. или  72% к общему объему расходов  составляют расходы на </w:t>
      </w:r>
      <w:r w:rsidRPr="00413165">
        <w:rPr>
          <w:rFonts w:ascii="Times New Roman" w:eastAsia="Times New Roman" w:hAnsi="Times New Roman" w:cs="Times New Roman"/>
          <w:sz w:val="28"/>
          <w:szCs w:val="28"/>
        </w:rPr>
        <w:lastRenderedPageBreak/>
        <w:t>финансирование социально-культурной сферы: все социальные обязательства перед жителями района выполнены в полном объеме.</w:t>
      </w:r>
    </w:p>
    <w:p w:rsidR="00413165" w:rsidRPr="00413165" w:rsidRDefault="00413165" w:rsidP="00413165">
      <w:pPr>
        <w:tabs>
          <w:tab w:val="left" w:pos="720"/>
        </w:tabs>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ab/>
        <w:t xml:space="preserve"> В 2024 году реализовывались 18 муниципальных программ, которые охватывали все основные сферы деятельности органов местного самоуправления и составили 466 млн. рублей или 91 % от общего объема расходов.</w:t>
      </w:r>
    </w:p>
    <w:p w:rsidR="00413165" w:rsidRPr="00413165" w:rsidRDefault="00413165" w:rsidP="00413165">
      <w:pPr>
        <w:tabs>
          <w:tab w:val="left" w:pos="720"/>
        </w:tabs>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В муниципальном районе в сфере образования и культуры  реализовано 4 национальных проекта  на общую сумму 3,6 млн. рублей (из них за счет федерального бюджета - 3,4 млн. рублей).</w:t>
      </w:r>
    </w:p>
    <w:p w:rsidR="00413165" w:rsidRPr="00413165" w:rsidRDefault="00413165" w:rsidP="00413165">
      <w:pPr>
        <w:tabs>
          <w:tab w:val="left" w:pos="720"/>
        </w:tabs>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Также район участвовал в реализации проекта «Народный бюджет»: благоустройство прилегающей территории здания Калиновской средней общеобразовательной школы на сумму 2,9 млн. рублей (из них за счет средств областного бюджета 1,7 млн. рублей).</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Успешно складываются межбюджетные отношения между муниципальным районом и поселениями района. В 2024 году </w:t>
      </w:r>
      <w:proofErr w:type="gramStart"/>
      <w:r w:rsidRPr="00413165">
        <w:rPr>
          <w:rFonts w:ascii="Times New Roman" w:eastAsia="Times New Roman" w:hAnsi="Times New Roman" w:cs="Times New Roman"/>
          <w:sz w:val="28"/>
          <w:szCs w:val="28"/>
        </w:rPr>
        <w:t>из бюджета  района  сельским поселениям  выделены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r w:rsidRPr="00413165">
        <w:rPr>
          <w:rFonts w:ascii="Times New Roman" w:eastAsia="Times New Roman" w:hAnsi="Times New Roman" w:cs="Times New Roman"/>
          <w:sz w:val="28"/>
          <w:szCs w:val="28"/>
        </w:rPr>
        <w:t xml:space="preserve"> на сумму 21,1 млн. руб., в </w:t>
      </w:r>
      <w:proofErr w:type="spellStart"/>
      <w:r w:rsidRPr="00413165">
        <w:rPr>
          <w:rFonts w:ascii="Times New Roman" w:eastAsia="Times New Roman" w:hAnsi="Times New Roman" w:cs="Times New Roman"/>
          <w:sz w:val="28"/>
          <w:szCs w:val="28"/>
        </w:rPr>
        <w:t>т.ч</w:t>
      </w:r>
      <w:proofErr w:type="spellEnd"/>
      <w:r w:rsidRPr="00413165">
        <w:rPr>
          <w:rFonts w:ascii="Times New Roman" w:eastAsia="Times New Roman" w:hAnsi="Times New Roman" w:cs="Times New Roman"/>
          <w:sz w:val="28"/>
          <w:szCs w:val="28"/>
        </w:rPr>
        <w:t xml:space="preserve">.: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на обеспечение населения водоснабжением 539 тыс. руб.;</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на работы по ремонту и содержанию автомобильных дорог 15,7 млн. руб.;</w:t>
      </w:r>
    </w:p>
    <w:p w:rsidR="00413165" w:rsidRPr="00413165" w:rsidRDefault="00413165" w:rsidP="00413165">
      <w:pPr>
        <w:spacing w:after="0" w:line="240" w:lineRule="auto"/>
        <w:ind w:left="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-на мероприятия по разработке документов территориального планирования 3,1 млн. руб.;</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на проектирование газораспределительных сетей  1,5  млн. руб.</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ЖКХ</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Отрасль ЖКХ - одна из самых сложных и проблемных отраслей. В целях эффективного решения социальных задач является качественное  оказание жилищно-коммунальных услуг населению.</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spellStart"/>
      <w:r w:rsidRPr="00413165">
        <w:rPr>
          <w:rFonts w:ascii="Times New Roman" w:eastAsia="Times New Roman" w:hAnsi="Times New Roman" w:cs="Times New Roman"/>
          <w:sz w:val="28"/>
          <w:szCs w:val="28"/>
        </w:rPr>
        <w:t>Ресурсоснабжающей</w:t>
      </w:r>
      <w:proofErr w:type="spellEnd"/>
      <w:r w:rsidRPr="00413165">
        <w:rPr>
          <w:rFonts w:ascii="Times New Roman" w:eastAsia="Times New Roman" w:hAnsi="Times New Roman" w:cs="Times New Roman"/>
          <w:sz w:val="28"/>
          <w:szCs w:val="28"/>
        </w:rPr>
        <w:t xml:space="preserve"> организацией в сфере водоснабжения на территории сельсоветов  является МУП «</w:t>
      </w:r>
      <w:proofErr w:type="spellStart"/>
      <w:r w:rsidRPr="00413165">
        <w:rPr>
          <w:rFonts w:ascii="Times New Roman" w:eastAsia="Times New Roman" w:hAnsi="Times New Roman" w:cs="Times New Roman"/>
          <w:sz w:val="28"/>
          <w:szCs w:val="28"/>
        </w:rPr>
        <w:t>Калиновское</w:t>
      </w:r>
      <w:proofErr w:type="spellEnd"/>
      <w:r w:rsidRPr="00413165">
        <w:rPr>
          <w:rFonts w:ascii="Times New Roman" w:eastAsia="Times New Roman" w:hAnsi="Times New Roman" w:cs="Times New Roman"/>
          <w:sz w:val="28"/>
          <w:szCs w:val="28"/>
        </w:rPr>
        <w:t xml:space="preserve"> ЖКХ» Администрации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а в сфере теплоснабжения  - МУП «</w:t>
      </w:r>
      <w:proofErr w:type="spellStart"/>
      <w:r w:rsidRPr="00413165">
        <w:rPr>
          <w:rFonts w:ascii="Times New Roman" w:eastAsia="Times New Roman" w:hAnsi="Times New Roman" w:cs="Times New Roman"/>
          <w:sz w:val="28"/>
          <w:szCs w:val="28"/>
        </w:rPr>
        <w:t>Теплосервис</w:t>
      </w:r>
      <w:proofErr w:type="spellEnd"/>
      <w:r w:rsidRPr="00413165">
        <w:rPr>
          <w:rFonts w:ascii="Times New Roman" w:eastAsia="Times New Roman" w:hAnsi="Times New Roman" w:cs="Times New Roman"/>
          <w:sz w:val="28"/>
          <w:szCs w:val="28"/>
        </w:rPr>
        <w:t xml:space="preserve">». На сегодняшний день практически все объекты водоснабжения находятся в собственности муниципального района, за исключением единичных объектов, где возникли проблемы с проведением кадастровых работ.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Для оперативного устранения неисправностей и аварий на объектах ЖКХ  был создан  резерв материально-технических ресурсов, закуплены  комплектующие материалы на сумму 400,0 тыс. руб.,  выполнен ремонт водопроводных сетей в с. Романово, </w:t>
      </w: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Старшее, с. Луговое, с. Сальное, д. Большая Алешня, с. Ольховка, д. Красная Поляна, с. </w:t>
      </w:r>
      <w:proofErr w:type="spellStart"/>
      <w:r w:rsidRPr="00413165">
        <w:rPr>
          <w:rFonts w:ascii="Times New Roman" w:eastAsia="Times New Roman" w:hAnsi="Times New Roman" w:cs="Times New Roman"/>
          <w:sz w:val="28"/>
          <w:szCs w:val="28"/>
        </w:rPr>
        <w:t>Стрекалово</w:t>
      </w:r>
      <w:proofErr w:type="spellEnd"/>
      <w:r w:rsidRPr="00413165">
        <w:rPr>
          <w:rFonts w:ascii="Times New Roman" w:eastAsia="Times New Roman" w:hAnsi="Times New Roman" w:cs="Times New Roman"/>
          <w:sz w:val="28"/>
          <w:szCs w:val="28"/>
        </w:rPr>
        <w:t xml:space="preserve">, д. </w:t>
      </w:r>
      <w:proofErr w:type="spellStart"/>
      <w:r w:rsidRPr="00413165">
        <w:rPr>
          <w:rFonts w:ascii="Times New Roman" w:eastAsia="Times New Roman" w:hAnsi="Times New Roman" w:cs="Times New Roman"/>
          <w:sz w:val="28"/>
          <w:szCs w:val="28"/>
        </w:rPr>
        <w:t>Малеевка</w:t>
      </w:r>
      <w:proofErr w:type="spellEnd"/>
      <w:r w:rsidRPr="00413165">
        <w:rPr>
          <w:rFonts w:ascii="Times New Roman" w:eastAsia="Times New Roman" w:hAnsi="Times New Roman" w:cs="Times New Roman"/>
          <w:sz w:val="28"/>
          <w:szCs w:val="28"/>
        </w:rPr>
        <w:t xml:space="preserve">, с. </w:t>
      </w:r>
      <w:proofErr w:type="spellStart"/>
      <w:r w:rsidRPr="00413165">
        <w:rPr>
          <w:rFonts w:ascii="Times New Roman" w:eastAsia="Times New Roman" w:hAnsi="Times New Roman" w:cs="Times New Roman"/>
          <w:sz w:val="28"/>
          <w:szCs w:val="28"/>
        </w:rPr>
        <w:t>Гламаздино</w:t>
      </w:r>
      <w:proofErr w:type="spellEnd"/>
      <w:r w:rsidRPr="00413165">
        <w:rPr>
          <w:rFonts w:ascii="Times New Roman" w:eastAsia="Times New Roman" w:hAnsi="Times New Roman" w:cs="Times New Roman"/>
          <w:sz w:val="28"/>
          <w:szCs w:val="28"/>
        </w:rPr>
        <w:t xml:space="preserve">, с. Дубовица, с. </w:t>
      </w:r>
      <w:proofErr w:type="spellStart"/>
      <w:r w:rsidRPr="00413165">
        <w:rPr>
          <w:rFonts w:ascii="Times New Roman" w:eastAsia="Times New Roman" w:hAnsi="Times New Roman" w:cs="Times New Roman"/>
          <w:sz w:val="28"/>
          <w:szCs w:val="28"/>
        </w:rPr>
        <w:t>Звенячка</w:t>
      </w:r>
      <w:proofErr w:type="spellEnd"/>
      <w:r w:rsidRPr="00413165">
        <w:rPr>
          <w:rFonts w:ascii="Times New Roman" w:eastAsia="Times New Roman" w:hAnsi="Times New Roman" w:cs="Times New Roman"/>
          <w:sz w:val="28"/>
          <w:szCs w:val="28"/>
        </w:rPr>
        <w:t>, с. Калиновка.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В целях  поддержки и содействия в  развитии финансово-хозяйственной деятельности организаций, оказывающих услуги теплоснабжения и водоснабжения,   было выделено 500, 0 тыс. руб.</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lastRenderedPageBreak/>
        <w:t xml:space="preserve">В начале 2024 года для прочистки канализационных сетей было приобретено </w:t>
      </w:r>
      <w:proofErr w:type="spellStart"/>
      <w:r w:rsidRPr="00413165">
        <w:rPr>
          <w:rFonts w:ascii="Times New Roman" w:eastAsia="Times New Roman" w:hAnsi="Times New Roman" w:cs="Times New Roman"/>
          <w:sz w:val="28"/>
          <w:szCs w:val="28"/>
        </w:rPr>
        <w:t>прочистное</w:t>
      </w:r>
      <w:proofErr w:type="spellEnd"/>
      <w:r w:rsidRPr="00413165">
        <w:rPr>
          <w:rFonts w:ascii="Times New Roman" w:eastAsia="Times New Roman" w:hAnsi="Times New Roman" w:cs="Times New Roman"/>
          <w:sz w:val="28"/>
          <w:szCs w:val="28"/>
        </w:rPr>
        <w:t xml:space="preserve"> оборудование «ВИХРЬ» на сумму 380 тыс. руб., также за счет средств районного бюджета вс. Калиновка произведена замена участка канализационной сети протяженностью 30 м и установлен новый канализационный колодец, стоимость работ составила 170 тыс. руб.</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Для бесперебойного обеспечения теплоснабжением жителей </w:t>
      </w: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w:t>
      </w:r>
      <w:proofErr w:type="gramStart"/>
      <w:r w:rsidRPr="00413165">
        <w:rPr>
          <w:rFonts w:ascii="Times New Roman" w:eastAsia="Times New Roman" w:hAnsi="Times New Roman" w:cs="Times New Roman"/>
          <w:sz w:val="28"/>
          <w:szCs w:val="28"/>
        </w:rPr>
        <w:t>Калиновка</w:t>
      </w:r>
      <w:proofErr w:type="gramEnd"/>
      <w:r w:rsidRPr="00413165">
        <w:rPr>
          <w:rFonts w:ascii="Times New Roman" w:eastAsia="Times New Roman" w:hAnsi="Times New Roman" w:cs="Times New Roman"/>
          <w:sz w:val="28"/>
          <w:szCs w:val="28"/>
        </w:rPr>
        <w:t xml:space="preserve"> и повышения качества коммунальных услуг, по программе «Обеспечение доступным и комфортным жильем и коммунальными услугами», за счет средств бюджета муниципального района выполнена замена аварийного участка теплотрассы 240 м.</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ab/>
        <w:t>В октябре 2024 года были завершены работы по ликвидации объекта накопленного вреда окружающей среды (несанкционированная свалка), общая стоимость работ составила 6 млн. руб.</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В 2024 году в рамках реализации проекта «Формирование комфортной городской среды» завершено благоустройство 2-х общественных территорий: тротуар по ул. Калинина п. Хомутовка и 3-й (завершающий этап) - благоустройство мемориала «Скорбящая Мать» по ул. Новая Калиновка в с. Калиновка -  2,5 млн. руб.</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По программе «Народный бюджет» было начато строительство «Аллеи Славы» в п. Хомутовка (1 этап), но,  ввиду сложившейся оперативной обстановки, в августе 2024 года подрядчик отказался от выполнения работ.</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 xml:space="preserve">Для участия в программе «Народный бюджет» разработана проектно-сметная документация на проведение капитального ремонта водонапорной башни в с. Калиновка по ул. Комсомольская на сумму 1,7 млн. руб., заявка прошла конкурсный отбор и включена в программу. </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На сегодняшний день уже заключен контракт с индивидуальным предпринимателем на выполнение работ. Как только позволит обстановка,  подрядчик приступит к работам.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 2024 году на территории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ОАО «Газпром </w:t>
      </w:r>
      <w:proofErr w:type="spellStart"/>
      <w:r w:rsidRPr="00413165">
        <w:rPr>
          <w:rFonts w:ascii="Times New Roman" w:eastAsia="Times New Roman" w:hAnsi="Times New Roman" w:cs="Times New Roman"/>
          <w:sz w:val="28"/>
          <w:szCs w:val="28"/>
        </w:rPr>
        <w:t>межрегионгаз</w:t>
      </w:r>
      <w:proofErr w:type="spellEnd"/>
      <w:r w:rsidRPr="00413165">
        <w:rPr>
          <w:rFonts w:ascii="Times New Roman" w:eastAsia="Times New Roman" w:hAnsi="Times New Roman" w:cs="Times New Roman"/>
          <w:sz w:val="28"/>
          <w:szCs w:val="28"/>
        </w:rPr>
        <w:t xml:space="preserve">» продолжало строительство следующих межпоселковых газопроводов: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 xml:space="preserve">- «Газопровод межпоселковый к с. Кирилловна - п. Веселый - с. </w:t>
      </w:r>
      <w:proofErr w:type="spellStart"/>
      <w:r w:rsidRPr="00413165">
        <w:rPr>
          <w:rFonts w:ascii="Times New Roman" w:eastAsia="Times New Roman" w:hAnsi="Times New Roman" w:cs="Times New Roman"/>
          <w:sz w:val="28"/>
          <w:szCs w:val="28"/>
        </w:rPr>
        <w:t>Звенячка</w:t>
      </w:r>
      <w:proofErr w:type="spellEnd"/>
      <w:r w:rsidRPr="00413165">
        <w:rPr>
          <w:rFonts w:ascii="Times New Roman" w:eastAsia="Times New Roman" w:hAnsi="Times New Roman" w:cs="Times New Roman"/>
          <w:sz w:val="28"/>
          <w:szCs w:val="28"/>
        </w:rPr>
        <w:t xml:space="preserve"> с отводом к д. </w:t>
      </w:r>
      <w:proofErr w:type="spellStart"/>
      <w:r w:rsidRPr="00413165">
        <w:rPr>
          <w:rFonts w:ascii="Times New Roman" w:eastAsia="Times New Roman" w:hAnsi="Times New Roman" w:cs="Times New Roman"/>
          <w:sz w:val="28"/>
          <w:szCs w:val="28"/>
        </w:rPr>
        <w:t>МеньшиковоХомутовского</w:t>
      </w:r>
      <w:proofErr w:type="spellEnd"/>
      <w:r w:rsidRPr="00413165">
        <w:rPr>
          <w:rFonts w:ascii="Times New Roman" w:eastAsia="Times New Roman" w:hAnsi="Times New Roman" w:cs="Times New Roman"/>
          <w:sz w:val="28"/>
          <w:szCs w:val="28"/>
        </w:rPr>
        <w:t xml:space="preserve"> района Курской области»;</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«Газопровод межпоселковый к х. Богомолов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«Газопровод межпоселковый с. Ольховка-д. Красная Поляна - х. </w:t>
      </w:r>
      <w:proofErr w:type="spellStart"/>
      <w:r w:rsidRPr="00413165">
        <w:rPr>
          <w:rFonts w:ascii="Times New Roman" w:eastAsia="Times New Roman" w:hAnsi="Times New Roman" w:cs="Times New Roman"/>
          <w:sz w:val="28"/>
          <w:szCs w:val="28"/>
        </w:rPr>
        <w:t>Цуканов</w:t>
      </w:r>
      <w:proofErr w:type="spellEnd"/>
      <w:r w:rsidRPr="00413165">
        <w:rPr>
          <w:rFonts w:ascii="Times New Roman" w:eastAsia="Times New Roman" w:hAnsi="Times New Roman" w:cs="Times New Roman"/>
          <w:sz w:val="28"/>
          <w:szCs w:val="28"/>
        </w:rPr>
        <w:t xml:space="preserve"> - с. </w:t>
      </w:r>
      <w:proofErr w:type="spellStart"/>
      <w:r w:rsidRPr="00413165">
        <w:rPr>
          <w:rFonts w:ascii="Times New Roman" w:eastAsia="Times New Roman" w:hAnsi="Times New Roman" w:cs="Times New Roman"/>
          <w:sz w:val="28"/>
          <w:szCs w:val="28"/>
        </w:rPr>
        <w:t>Надейка</w:t>
      </w:r>
      <w:proofErr w:type="spellEnd"/>
      <w:r w:rsidRPr="00413165">
        <w:rPr>
          <w:rFonts w:ascii="Times New Roman" w:eastAsia="Times New Roman" w:hAnsi="Times New Roman" w:cs="Times New Roman"/>
          <w:sz w:val="28"/>
          <w:szCs w:val="28"/>
        </w:rPr>
        <w:t xml:space="preserve"> с отводом к д. Большая Алешня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«Газопровод межпоселковый с. </w:t>
      </w:r>
      <w:proofErr w:type="gramStart"/>
      <w:r w:rsidRPr="00413165">
        <w:rPr>
          <w:rFonts w:ascii="Times New Roman" w:eastAsia="Times New Roman" w:hAnsi="Times New Roman" w:cs="Times New Roman"/>
          <w:sz w:val="28"/>
          <w:szCs w:val="28"/>
        </w:rPr>
        <w:t>Петровское</w:t>
      </w:r>
      <w:proofErr w:type="gramEnd"/>
      <w:r w:rsidRPr="00413165">
        <w:rPr>
          <w:rFonts w:ascii="Times New Roman" w:eastAsia="Times New Roman" w:hAnsi="Times New Roman" w:cs="Times New Roman"/>
          <w:sz w:val="28"/>
          <w:szCs w:val="28"/>
        </w:rPr>
        <w:t xml:space="preserve"> - д. Переступлено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Н. </w:t>
      </w:r>
      <w:proofErr w:type="spellStart"/>
      <w:r w:rsidRPr="00413165">
        <w:rPr>
          <w:rFonts w:ascii="Times New Roman" w:eastAsia="Times New Roman" w:hAnsi="Times New Roman" w:cs="Times New Roman"/>
          <w:sz w:val="28"/>
          <w:szCs w:val="28"/>
        </w:rPr>
        <w:t>Чупахино</w:t>
      </w:r>
      <w:proofErr w:type="spellEnd"/>
      <w:r w:rsidRPr="00413165">
        <w:rPr>
          <w:rFonts w:ascii="Times New Roman" w:eastAsia="Times New Roman" w:hAnsi="Times New Roman" w:cs="Times New Roman"/>
          <w:sz w:val="28"/>
          <w:szCs w:val="28"/>
        </w:rPr>
        <w:t xml:space="preserve"> - д. </w:t>
      </w:r>
      <w:proofErr w:type="spellStart"/>
      <w:r w:rsidRPr="00413165">
        <w:rPr>
          <w:rFonts w:ascii="Times New Roman" w:eastAsia="Times New Roman" w:hAnsi="Times New Roman" w:cs="Times New Roman"/>
          <w:sz w:val="28"/>
          <w:szCs w:val="28"/>
        </w:rPr>
        <w:t>ВолокитиноХомутовского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 xml:space="preserve">-«Газопровод межпоселковый с. </w:t>
      </w:r>
      <w:proofErr w:type="spellStart"/>
      <w:r w:rsidRPr="00413165">
        <w:rPr>
          <w:rFonts w:ascii="Times New Roman" w:eastAsia="Times New Roman" w:hAnsi="Times New Roman" w:cs="Times New Roman"/>
          <w:sz w:val="28"/>
          <w:szCs w:val="28"/>
        </w:rPr>
        <w:t>Сковороднево</w:t>
      </w:r>
      <w:proofErr w:type="spellEnd"/>
      <w:r w:rsidRPr="00413165">
        <w:rPr>
          <w:rFonts w:ascii="Times New Roman" w:eastAsia="Times New Roman" w:hAnsi="Times New Roman" w:cs="Times New Roman"/>
          <w:sz w:val="28"/>
          <w:szCs w:val="28"/>
        </w:rPr>
        <w:t xml:space="preserve"> - с. </w:t>
      </w:r>
      <w:proofErr w:type="spellStart"/>
      <w:r w:rsidRPr="00413165">
        <w:rPr>
          <w:rFonts w:ascii="Times New Roman" w:eastAsia="Times New Roman" w:hAnsi="Times New Roman" w:cs="Times New Roman"/>
          <w:sz w:val="28"/>
          <w:szCs w:val="28"/>
        </w:rPr>
        <w:t>Сныткино</w:t>
      </w:r>
      <w:proofErr w:type="spellEnd"/>
      <w:r w:rsidRPr="00413165">
        <w:rPr>
          <w:rFonts w:ascii="Times New Roman" w:eastAsia="Times New Roman" w:hAnsi="Times New Roman" w:cs="Times New Roman"/>
          <w:sz w:val="28"/>
          <w:szCs w:val="28"/>
        </w:rPr>
        <w:t xml:space="preserve"> - д. </w:t>
      </w:r>
      <w:proofErr w:type="spellStart"/>
      <w:r w:rsidRPr="00413165">
        <w:rPr>
          <w:rFonts w:ascii="Times New Roman" w:eastAsia="Times New Roman" w:hAnsi="Times New Roman" w:cs="Times New Roman"/>
          <w:sz w:val="28"/>
          <w:szCs w:val="28"/>
        </w:rPr>
        <w:t>Викторовка</w:t>
      </w:r>
      <w:proofErr w:type="spellEnd"/>
      <w:r w:rsidRPr="00413165">
        <w:rPr>
          <w:rFonts w:ascii="Times New Roman" w:eastAsia="Times New Roman" w:hAnsi="Times New Roman" w:cs="Times New Roman"/>
          <w:sz w:val="28"/>
          <w:szCs w:val="28"/>
        </w:rPr>
        <w:t xml:space="preserve"> - д. </w:t>
      </w:r>
      <w:proofErr w:type="spellStart"/>
      <w:r w:rsidRPr="00413165">
        <w:rPr>
          <w:rFonts w:ascii="Times New Roman" w:eastAsia="Times New Roman" w:hAnsi="Times New Roman" w:cs="Times New Roman"/>
          <w:sz w:val="28"/>
          <w:szCs w:val="28"/>
        </w:rPr>
        <w:t>Шатуновка</w:t>
      </w:r>
      <w:proofErr w:type="spellEnd"/>
      <w:r w:rsidRPr="00413165">
        <w:rPr>
          <w:rFonts w:ascii="Times New Roman" w:eastAsia="Times New Roman" w:hAnsi="Times New Roman" w:cs="Times New Roman"/>
          <w:sz w:val="28"/>
          <w:szCs w:val="28"/>
        </w:rPr>
        <w:t xml:space="preserve"> - с. Голубовка - с. Мухино - с. Луговое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lastRenderedPageBreak/>
        <w:t xml:space="preserve">Завершить полностью строительство данных объектов в ранее запланированные сроки не представилось возможным, в связи с введением на территории региона чрезвычайной ситуации федерального значения. </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Ввод в эксплуатацию вышеуказанных газопроводов запланирован в течение 2025 года с учетом складывающейся оперативной обстановки на территории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Также, в связи с введением на территории региона чрезвычайной ситуации федерального значения, до настоящего времени не начато строительство объекта - «Газопровод межпоселковый </w:t>
      </w: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w:t>
      </w:r>
      <w:proofErr w:type="gramStart"/>
      <w:r w:rsidRPr="00413165">
        <w:rPr>
          <w:rFonts w:ascii="Times New Roman" w:eastAsia="Times New Roman" w:hAnsi="Times New Roman" w:cs="Times New Roman"/>
          <w:sz w:val="28"/>
          <w:szCs w:val="28"/>
        </w:rPr>
        <w:t>Калиновка</w:t>
      </w:r>
      <w:proofErr w:type="gramEnd"/>
      <w:r w:rsidRPr="00413165">
        <w:rPr>
          <w:rFonts w:ascii="Times New Roman" w:eastAsia="Times New Roman" w:hAnsi="Times New Roman" w:cs="Times New Roman"/>
          <w:sz w:val="28"/>
          <w:szCs w:val="28"/>
        </w:rPr>
        <w:t xml:space="preserve"> - д. </w:t>
      </w:r>
      <w:proofErr w:type="spellStart"/>
      <w:r w:rsidRPr="00413165">
        <w:rPr>
          <w:rFonts w:ascii="Times New Roman" w:eastAsia="Times New Roman" w:hAnsi="Times New Roman" w:cs="Times New Roman"/>
          <w:sz w:val="28"/>
          <w:szCs w:val="28"/>
        </w:rPr>
        <w:t>Приходьково</w:t>
      </w:r>
      <w:proofErr w:type="spellEnd"/>
      <w:r w:rsidRPr="00413165">
        <w:rPr>
          <w:rFonts w:ascii="Times New Roman" w:eastAsia="Times New Roman" w:hAnsi="Times New Roman" w:cs="Times New Roman"/>
          <w:sz w:val="28"/>
          <w:szCs w:val="28"/>
        </w:rPr>
        <w:t xml:space="preserve"> - с. </w:t>
      </w:r>
      <w:proofErr w:type="spellStart"/>
      <w:r w:rsidRPr="00413165">
        <w:rPr>
          <w:rFonts w:ascii="Times New Roman" w:eastAsia="Times New Roman" w:hAnsi="Times New Roman" w:cs="Times New Roman"/>
          <w:sz w:val="28"/>
          <w:szCs w:val="28"/>
        </w:rPr>
        <w:t>Амонь</w:t>
      </w:r>
      <w:proofErr w:type="spellEnd"/>
      <w:r w:rsidRPr="00413165">
        <w:rPr>
          <w:rFonts w:ascii="Times New Roman" w:eastAsia="Times New Roman" w:hAnsi="Times New Roman" w:cs="Times New Roman"/>
          <w:sz w:val="28"/>
          <w:szCs w:val="28"/>
        </w:rPr>
        <w:t xml:space="preserve"> - с. </w:t>
      </w:r>
      <w:proofErr w:type="spellStart"/>
      <w:r w:rsidRPr="00413165">
        <w:rPr>
          <w:rFonts w:ascii="Times New Roman" w:eastAsia="Times New Roman" w:hAnsi="Times New Roman" w:cs="Times New Roman"/>
          <w:sz w:val="28"/>
          <w:szCs w:val="28"/>
        </w:rPr>
        <w:t>Клевень</w:t>
      </w:r>
      <w:proofErr w:type="spellEnd"/>
      <w:r w:rsidRPr="00413165">
        <w:rPr>
          <w:rFonts w:ascii="Times New Roman" w:eastAsia="Times New Roman" w:hAnsi="Times New Roman" w:cs="Times New Roman"/>
          <w:sz w:val="28"/>
          <w:szCs w:val="28"/>
        </w:rPr>
        <w:t xml:space="preserve"> - с. Искра - д. </w:t>
      </w:r>
      <w:proofErr w:type="spellStart"/>
      <w:r w:rsidRPr="00413165">
        <w:rPr>
          <w:rFonts w:ascii="Times New Roman" w:eastAsia="Times New Roman" w:hAnsi="Times New Roman" w:cs="Times New Roman"/>
          <w:sz w:val="28"/>
          <w:szCs w:val="28"/>
        </w:rPr>
        <w:t>БогословкаХомутовского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Общая протяжённость запланированных к строительству межпоселковых газопроводов после их ввода в эксплуатацию должна была составить 41 км.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Вместе с тем, несмотря на сложную оперативную обстановку на территории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Администрации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удалось завершить строительство следующих </w:t>
      </w:r>
      <w:proofErr w:type="spellStart"/>
      <w:r w:rsidRPr="00413165">
        <w:rPr>
          <w:rFonts w:ascii="Times New Roman" w:eastAsia="Times New Roman" w:hAnsi="Times New Roman" w:cs="Times New Roman"/>
          <w:sz w:val="28"/>
          <w:szCs w:val="28"/>
        </w:rPr>
        <w:t>внутрипоселковых</w:t>
      </w:r>
      <w:proofErr w:type="spellEnd"/>
      <w:r w:rsidRPr="00413165">
        <w:rPr>
          <w:rFonts w:ascii="Times New Roman" w:eastAsia="Times New Roman" w:hAnsi="Times New Roman" w:cs="Times New Roman"/>
          <w:sz w:val="28"/>
          <w:szCs w:val="28"/>
        </w:rPr>
        <w:t xml:space="preserve"> сетей газораспределения:</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и </w:t>
      </w:r>
      <w:proofErr w:type="spellStart"/>
      <w:r w:rsidRPr="00413165">
        <w:rPr>
          <w:rFonts w:ascii="Times New Roman" w:eastAsia="Times New Roman" w:hAnsi="Times New Roman" w:cs="Times New Roman"/>
          <w:sz w:val="28"/>
          <w:szCs w:val="28"/>
        </w:rPr>
        <w:t>газопотребления</w:t>
      </w:r>
      <w:proofErr w:type="spellEnd"/>
      <w:r w:rsidRPr="00413165">
        <w:rPr>
          <w:rFonts w:ascii="Times New Roman" w:eastAsia="Times New Roman" w:hAnsi="Times New Roman" w:cs="Times New Roman"/>
          <w:sz w:val="28"/>
          <w:szCs w:val="28"/>
        </w:rPr>
        <w:t xml:space="preserve"> д. Красная Поляна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Строительство </w:t>
      </w:r>
      <w:proofErr w:type="spellStart"/>
      <w:r w:rsidRPr="00413165">
        <w:rPr>
          <w:rFonts w:ascii="Times New Roman" w:eastAsia="Times New Roman" w:hAnsi="Times New Roman" w:cs="Times New Roman"/>
          <w:sz w:val="28"/>
          <w:szCs w:val="28"/>
        </w:rPr>
        <w:t>внутрипоселкового</w:t>
      </w:r>
      <w:proofErr w:type="spellEnd"/>
      <w:r w:rsidRPr="00413165">
        <w:rPr>
          <w:rFonts w:ascii="Times New Roman" w:eastAsia="Times New Roman" w:hAnsi="Times New Roman" w:cs="Times New Roman"/>
          <w:sz w:val="28"/>
          <w:szCs w:val="28"/>
        </w:rPr>
        <w:t xml:space="preserve"> газопровода низкого давления в д. </w:t>
      </w:r>
      <w:proofErr w:type="spellStart"/>
      <w:r w:rsidRPr="00413165">
        <w:rPr>
          <w:rFonts w:ascii="Times New Roman" w:eastAsia="Times New Roman" w:hAnsi="Times New Roman" w:cs="Times New Roman"/>
          <w:sz w:val="28"/>
          <w:szCs w:val="28"/>
        </w:rPr>
        <w:t>МеньшиковоХомутовского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и </w:t>
      </w:r>
      <w:proofErr w:type="spellStart"/>
      <w:r w:rsidRPr="00413165">
        <w:rPr>
          <w:rFonts w:ascii="Times New Roman" w:eastAsia="Times New Roman" w:hAnsi="Times New Roman" w:cs="Times New Roman"/>
          <w:sz w:val="28"/>
          <w:szCs w:val="28"/>
        </w:rPr>
        <w:t>газопотребления</w:t>
      </w:r>
      <w:proofErr w:type="spellEnd"/>
      <w:r w:rsidRPr="00413165">
        <w:rPr>
          <w:rFonts w:ascii="Times New Roman" w:eastAsia="Times New Roman" w:hAnsi="Times New Roman" w:cs="Times New Roman"/>
          <w:sz w:val="28"/>
          <w:szCs w:val="28"/>
        </w:rPr>
        <w:t xml:space="preserve"> по д. Переступлено Петровского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и </w:t>
      </w:r>
      <w:proofErr w:type="spellStart"/>
      <w:r w:rsidRPr="00413165">
        <w:rPr>
          <w:rFonts w:ascii="Times New Roman" w:eastAsia="Times New Roman" w:hAnsi="Times New Roman" w:cs="Times New Roman"/>
          <w:sz w:val="28"/>
          <w:szCs w:val="28"/>
        </w:rPr>
        <w:t>газопотребления</w:t>
      </w:r>
      <w:proofErr w:type="spellEnd"/>
      <w:r w:rsidRPr="00413165">
        <w:rPr>
          <w:rFonts w:ascii="Times New Roman" w:eastAsia="Times New Roman" w:hAnsi="Times New Roman" w:cs="Times New Roman"/>
          <w:sz w:val="28"/>
          <w:szCs w:val="28"/>
        </w:rPr>
        <w:t xml:space="preserve"> с. </w:t>
      </w:r>
      <w:proofErr w:type="spellStart"/>
      <w:r w:rsidRPr="00413165">
        <w:rPr>
          <w:rFonts w:ascii="Times New Roman" w:eastAsia="Times New Roman" w:hAnsi="Times New Roman" w:cs="Times New Roman"/>
          <w:sz w:val="28"/>
          <w:szCs w:val="28"/>
        </w:rPr>
        <w:t>Надейка</w:t>
      </w:r>
      <w:proofErr w:type="spellEnd"/>
      <w:r w:rsidRPr="00413165">
        <w:rPr>
          <w:rFonts w:ascii="Times New Roman" w:eastAsia="Times New Roman" w:hAnsi="Times New Roman" w:cs="Times New Roman"/>
          <w:sz w:val="28"/>
          <w:szCs w:val="28"/>
        </w:rPr>
        <w:t xml:space="preserve"> (северная часть)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и </w:t>
      </w:r>
      <w:proofErr w:type="spellStart"/>
      <w:r w:rsidRPr="00413165">
        <w:rPr>
          <w:rFonts w:ascii="Times New Roman" w:eastAsia="Times New Roman" w:hAnsi="Times New Roman" w:cs="Times New Roman"/>
          <w:sz w:val="28"/>
          <w:szCs w:val="28"/>
        </w:rPr>
        <w:t>газопотребления</w:t>
      </w:r>
      <w:proofErr w:type="spellEnd"/>
      <w:r w:rsidRPr="00413165">
        <w:rPr>
          <w:rFonts w:ascii="Times New Roman" w:eastAsia="Times New Roman" w:hAnsi="Times New Roman" w:cs="Times New Roman"/>
          <w:sz w:val="28"/>
          <w:szCs w:val="28"/>
        </w:rPr>
        <w:t xml:space="preserve"> с. </w:t>
      </w:r>
      <w:proofErr w:type="spellStart"/>
      <w:r w:rsidRPr="00413165">
        <w:rPr>
          <w:rFonts w:ascii="Times New Roman" w:eastAsia="Times New Roman" w:hAnsi="Times New Roman" w:cs="Times New Roman"/>
          <w:sz w:val="28"/>
          <w:szCs w:val="28"/>
        </w:rPr>
        <w:t>Надейка</w:t>
      </w:r>
      <w:proofErr w:type="spellEnd"/>
      <w:r w:rsidRPr="00413165">
        <w:rPr>
          <w:rFonts w:ascii="Times New Roman" w:eastAsia="Times New Roman" w:hAnsi="Times New Roman" w:cs="Times New Roman"/>
          <w:sz w:val="28"/>
          <w:szCs w:val="28"/>
        </w:rPr>
        <w:t xml:space="preserve"> (южная часть)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и </w:t>
      </w:r>
      <w:proofErr w:type="spellStart"/>
      <w:r w:rsidRPr="00413165">
        <w:rPr>
          <w:rFonts w:ascii="Times New Roman" w:eastAsia="Times New Roman" w:hAnsi="Times New Roman" w:cs="Times New Roman"/>
          <w:sz w:val="28"/>
          <w:szCs w:val="28"/>
        </w:rPr>
        <w:t>газопотребления</w:t>
      </w:r>
      <w:proofErr w:type="spellEnd"/>
      <w:r w:rsidRPr="00413165">
        <w:rPr>
          <w:rFonts w:ascii="Times New Roman" w:eastAsia="Times New Roman" w:hAnsi="Times New Roman" w:cs="Times New Roman"/>
          <w:sz w:val="28"/>
          <w:szCs w:val="28"/>
        </w:rPr>
        <w:t xml:space="preserve"> х. </w:t>
      </w:r>
      <w:proofErr w:type="spellStart"/>
      <w:r w:rsidRPr="00413165">
        <w:rPr>
          <w:rFonts w:ascii="Times New Roman" w:eastAsia="Times New Roman" w:hAnsi="Times New Roman" w:cs="Times New Roman"/>
          <w:sz w:val="28"/>
          <w:szCs w:val="28"/>
        </w:rPr>
        <w:t>Цуканов</w:t>
      </w:r>
      <w:proofErr w:type="spellEnd"/>
      <w:r w:rsidRPr="00413165">
        <w:rPr>
          <w:rFonts w:ascii="Times New Roman" w:eastAsia="Times New Roman" w:hAnsi="Times New Roman" w:cs="Times New Roman"/>
          <w:sz w:val="28"/>
          <w:szCs w:val="28"/>
        </w:rPr>
        <w:t xml:space="preserve">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с. </w:t>
      </w:r>
      <w:proofErr w:type="spellStart"/>
      <w:r w:rsidRPr="00413165">
        <w:rPr>
          <w:rFonts w:ascii="Times New Roman" w:eastAsia="Times New Roman" w:hAnsi="Times New Roman" w:cs="Times New Roman"/>
          <w:sz w:val="28"/>
          <w:szCs w:val="28"/>
        </w:rPr>
        <w:t>НижнееЧупахино</w:t>
      </w:r>
      <w:proofErr w:type="spellEnd"/>
      <w:r w:rsidRPr="00413165">
        <w:rPr>
          <w:rFonts w:ascii="Times New Roman" w:eastAsia="Times New Roman" w:hAnsi="Times New Roman" w:cs="Times New Roman"/>
          <w:sz w:val="28"/>
          <w:szCs w:val="28"/>
        </w:rPr>
        <w:t xml:space="preserve">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д. </w:t>
      </w:r>
      <w:proofErr w:type="spellStart"/>
      <w:r w:rsidRPr="00413165">
        <w:rPr>
          <w:rFonts w:ascii="Times New Roman" w:eastAsia="Times New Roman" w:hAnsi="Times New Roman" w:cs="Times New Roman"/>
          <w:sz w:val="28"/>
          <w:szCs w:val="28"/>
        </w:rPr>
        <w:t>Волокитино</w:t>
      </w:r>
      <w:proofErr w:type="spellEnd"/>
      <w:r w:rsidRPr="00413165">
        <w:rPr>
          <w:rFonts w:ascii="Times New Roman" w:eastAsia="Times New Roman" w:hAnsi="Times New Roman" w:cs="Times New Roman"/>
          <w:sz w:val="28"/>
          <w:szCs w:val="28"/>
        </w:rPr>
        <w:t xml:space="preserve">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д. Большая Алешня Ольховского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населенных пунктов с. </w:t>
      </w:r>
      <w:proofErr w:type="spellStart"/>
      <w:r w:rsidRPr="00413165">
        <w:rPr>
          <w:rFonts w:ascii="Times New Roman" w:eastAsia="Times New Roman" w:hAnsi="Times New Roman" w:cs="Times New Roman"/>
          <w:sz w:val="28"/>
          <w:szCs w:val="28"/>
        </w:rPr>
        <w:t>Звенячка</w:t>
      </w:r>
      <w:proofErr w:type="spellEnd"/>
      <w:r w:rsidRPr="00413165">
        <w:rPr>
          <w:rFonts w:ascii="Times New Roman" w:eastAsia="Times New Roman" w:hAnsi="Times New Roman" w:cs="Times New Roman"/>
          <w:sz w:val="28"/>
          <w:szCs w:val="28"/>
        </w:rPr>
        <w:t xml:space="preserve"> южная часть </w:t>
      </w:r>
      <w:proofErr w:type="spellStart"/>
      <w:r w:rsidRPr="00413165">
        <w:rPr>
          <w:rFonts w:ascii="Times New Roman" w:eastAsia="Times New Roman" w:hAnsi="Times New Roman" w:cs="Times New Roman"/>
          <w:sz w:val="28"/>
          <w:szCs w:val="28"/>
        </w:rPr>
        <w:t>Сквородневского</w:t>
      </w:r>
      <w:proofErr w:type="spellEnd"/>
      <w:r w:rsidRPr="00413165">
        <w:rPr>
          <w:rFonts w:ascii="Times New Roman" w:eastAsia="Times New Roman" w:hAnsi="Times New Roman" w:cs="Times New Roman"/>
          <w:sz w:val="28"/>
          <w:szCs w:val="28"/>
        </w:rPr>
        <w:t xml:space="preserve">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населенных пунктов д. </w:t>
      </w:r>
      <w:proofErr w:type="spellStart"/>
      <w:r w:rsidRPr="00413165">
        <w:rPr>
          <w:rFonts w:ascii="Times New Roman" w:eastAsia="Times New Roman" w:hAnsi="Times New Roman" w:cs="Times New Roman"/>
          <w:sz w:val="28"/>
          <w:szCs w:val="28"/>
        </w:rPr>
        <w:t>Кирилловка</w:t>
      </w:r>
      <w:proofErr w:type="spellEnd"/>
      <w:r w:rsidRPr="00413165">
        <w:rPr>
          <w:rFonts w:ascii="Times New Roman" w:eastAsia="Times New Roman" w:hAnsi="Times New Roman" w:cs="Times New Roman"/>
          <w:sz w:val="28"/>
          <w:szCs w:val="28"/>
        </w:rPr>
        <w:t xml:space="preserve"> и п. </w:t>
      </w:r>
      <w:proofErr w:type="spellStart"/>
      <w:r w:rsidRPr="00413165">
        <w:rPr>
          <w:rFonts w:ascii="Times New Roman" w:eastAsia="Times New Roman" w:hAnsi="Times New Roman" w:cs="Times New Roman"/>
          <w:sz w:val="28"/>
          <w:szCs w:val="28"/>
        </w:rPr>
        <w:t>ВеселыйСковородневского</w:t>
      </w:r>
      <w:proofErr w:type="spellEnd"/>
      <w:r w:rsidRPr="00413165">
        <w:rPr>
          <w:rFonts w:ascii="Times New Roman" w:eastAsia="Times New Roman" w:hAnsi="Times New Roman" w:cs="Times New Roman"/>
          <w:sz w:val="28"/>
          <w:szCs w:val="28"/>
        </w:rPr>
        <w:t xml:space="preserve">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Сети газораспределения х. Богомолов </w:t>
      </w:r>
      <w:proofErr w:type="spellStart"/>
      <w:r w:rsidRPr="00413165">
        <w:rPr>
          <w:rFonts w:ascii="Times New Roman" w:eastAsia="Times New Roman" w:hAnsi="Times New Roman" w:cs="Times New Roman"/>
          <w:sz w:val="28"/>
          <w:szCs w:val="28"/>
        </w:rPr>
        <w:t>Сковородневского</w:t>
      </w:r>
      <w:proofErr w:type="spellEnd"/>
      <w:r w:rsidRPr="00413165">
        <w:rPr>
          <w:rFonts w:ascii="Times New Roman" w:eastAsia="Times New Roman" w:hAnsi="Times New Roman" w:cs="Times New Roman"/>
          <w:sz w:val="28"/>
          <w:szCs w:val="28"/>
        </w:rPr>
        <w:t xml:space="preserve">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Общая протяжённость вновь построенных </w:t>
      </w:r>
      <w:proofErr w:type="spellStart"/>
      <w:r w:rsidRPr="00413165">
        <w:rPr>
          <w:rFonts w:ascii="Times New Roman" w:eastAsia="Times New Roman" w:hAnsi="Times New Roman" w:cs="Times New Roman"/>
          <w:sz w:val="28"/>
          <w:szCs w:val="28"/>
        </w:rPr>
        <w:t>внутрипоселковых</w:t>
      </w:r>
      <w:proofErr w:type="spellEnd"/>
      <w:r w:rsidRPr="00413165">
        <w:rPr>
          <w:rFonts w:ascii="Times New Roman" w:eastAsia="Times New Roman" w:hAnsi="Times New Roman" w:cs="Times New Roman"/>
          <w:sz w:val="28"/>
          <w:szCs w:val="28"/>
        </w:rPr>
        <w:t xml:space="preserve"> газопроводов составила 28,3909 км. Пуск газа в систему </w:t>
      </w:r>
      <w:proofErr w:type="spellStart"/>
      <w:r w:rsidRPr="00413165">
        <w:rPr>
          <w:rFonts w:ascii="Times New Roman" w:eastAsia="Times New Roman" w:hAnsi="Times New Roman" w:cs="Times New Roman"/>
          <w:sz w:val="28"/>
          <w:szCs w:val="28"/>
        </w:rPr>
        <w:t>внутрипоселковых</w:t>
      </w:r>
      <w:proofErr w:type="spellEnd"/>
      <w:r w:rsidRPr="00413165">
        <w:rPr>
          <w:rFonts w:ascii="Times New Roman" w:eastAsia="Times New Roman" w:hAnsi="Times New Roman" w:cs="Times New Roman"/>
          <w:sz w:val="28"/>
          <w:szCs w:val="28"/>
        </w:rPr>
        <w:t xml:space="preserve"> газопроводов планируется в 2025 году и будет возможен после ввода в эксплуатацию межпоселковых газопроводов, строительство которых </w:t>
      </w:r>
      <w:r w:rsidRPr="00413165">
        <w:rPr>
          <w:rFonts w:ascii="Times New Roman" w:eastAsia="Times New Roman" w:hAnsi="Times New Roman" w:cs="Times New Roman"/>
          <w:sz w:val="28"/>
          <w:szCs w:val="28"/>
        </w:rPr>
        <w:lastRenderedPageBreak/>
        <w:t xml:space="preserve">осуществляет ОАО «Газпром </w:t>
      </w:r>
      <w:proofErr w:type="spellStart"/>
      <w:r w:rsidRPr="00413165">
        <w:rPr>
          <w:rFonts w:ascii="Times New Roman" w:eastAsia="Times New Roman" w:hAnsi="Times New Roman" w:cs="Times New Roman"/>
          <w:sz w:val="28"/>
          <w:szCs w:val="28"/>
        </w:rPr>
        <w:t>межрегионгаз</w:t>
      </w:r>
      <w:proofErr w:type="spellEnd"/>
      <w:r w:rsidRPr="00413165">
        <w:rPr>
          <w:rFonts w:ascii="Times New Roman" w:eastAsia="Times New Roman" w:hAnsi="Times New Roman" w:cs="Times New Roman"/>
          <w:sz w:val="28"/>
          <w:szCs w:val="28"/>
        </w:rPr>
        <w:t xml:space="preserve">». В случае пуска газа в систему </w:t>
      </w:r>
      <w:proofErr w:type="spellStart"/>
      <w:r w:rsidRPr="00413165">
        <w:rPr>
          <w:rFonts w:ascii="Times New Roman" w:eastAsia="Times New Roman" w:hAnsi="Times New Roman" w:cs="Times New Roman"/>
          <w:sz w:val="28"/>
          <w:szCs w:val="28"/>
        </w:rPr>
        <w:t>внутрипоселковых</w:t>
      </w:r>
      <w:proofErr w:type="spellEnd"/>
      <w:r w:rsidRPr="00413165">
        <w:rPr>
          <w:rFonts w:ascii="Times New Roman" w:eastAsia="Times New Roman" w:hAnsi="Times New Roman" w:cs="Times New Roman"/>
          <w:sz w:val="28"/>
          <w:szCs w:val="28"/>
        </w:rPr>
        <w:t xml:space="preserve"> газопроводов появится возможность газифицировать 153 домовладения.</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Общий уровень газификации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в 2024 году сохранился на отметке 88 %.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Проблемным вопросом остаётся дефицит денежных средств, необходимых для строительства межпоселковых газопроводов до населённых пунктов и </w:t>
      </w:r>
      <w:proofErr w:type="spellStart"/>
      <w:r w:rsidRPr="00413165">
        <w:rPr>
          <w:rFonts w:ascii="Times New Roman" w:eastAsia="Times New Roman" w:hAnsi="Times New Roman" w:cs="Times New Roman"/>
          <w:bCs/>
          <w:sz w:val="28"/>
          <w:szCs w:val="28"/>
        </w:rPr>
        <w:t>внутрипоселковых</w:t>
      </w:r>
      <w:proofErr w:type="spellEnd"/>
      <w:r w:rsidRPr="00413165">
        <w:rPr>
          <w:rFonts w:ascii="Times New Roman" w:eastAsia="Times New Roman" w:hAnsi="Times New Roman" w:cs="Times New Roman"/>
          <w:bCs/>
          <w:sz w:val="28"/>
          <w:szCs w:val="28"/>
        </w:rPr>
        <w:t xml:space="preserve"> газораспределительных сетей,  в </w:t>
      </w:r>
      <w:proofErr w:type="gramStart"/>
      <w:r w:rsidRPr="00413165">
        <w:rPr>
          <w:rFonts w:ascii="Times New Roman" w:eastAsia="Times New Roman" w:hAnsi="Times New Roman" w:cs="Times New Roman"/>
          <w:bCs/>
          <w:sz w:val="28"/>
          <w:szCs w:val="28"/>
        </w:rPr>
        <w:t>связи</w:t>
      </w:r>
      <w:proofErr w:type="gramEnd"/>
      <w:r w:rsidRPr="00413165">
        <w:rPr>
          <w:rFonts w:ascii="Times New Roman" w:eastAsia="Times New Roman" w:hAnsi="Times New Roman" w:cs="Times New Roman"/>
          <w:bCs/>
          <w:sz w:val="28"/>
          <w:szCs w:val="28"/>
        </w:rPr>
        <w:t xml:space="preserve"> с чем проектирование и строительство межпоселковых газопроводов в 2025-2030 годах планируется осуществлять за счёт финансовой составляющей ПАО «Газпром» в рамках реализации Программы развития газоснабжения и газификации Курской области, а также за счёт субсидирования из областного бюджета.</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Актуальным вопросом для нас остается ремонт автомобильных дорог.  В рамках дорожной деятельности за 2024 год осуществлены следующие мероприятия:</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Ремонт асфальтового покрытия автомобильных дорог общего пользования местного значения:</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Ольховка, ул. Центральная, ул. Школьная–12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w:t>
      </w:r>
      <w:proofErr w:type="gramStart"/>
      <w:r w:rsidRPr="00413165">
        <w:rPr>
          <w:rFonts w:ascii="Times New Roman" w:eastAsia="Times New Roman" w:hAnsi="Times New Roman" w:cs="Times New Roman"/>
          <w:sz w:val="28"/>
          <w:szCs w:val="28"/>
        </w:rPr>
        <w:t>Калиновка</w:t>
      </w:r>
      <w:proofErr w:type="gramEnd"/>
      <w:r w:rsidRPr="00413165">
        <w:rPr>
          <w:rFonts w:ascii="Times New Roman" w:eastAsia="Times New Roman" w:hAnsi="Times New Roman" w:cs="Times New Roman"/>
          <w:sz w:val="28"/>
          <w:szCs w:val="28"/>
        </w:rPr>
        <w:t>, ул. Н.С. Хрущева – 66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w:t>
      </w:r>
      <w:proofErr w:type="gramStart"/>
      <w:r w:rsidRPr="00413165">
        <w:rPr>
          <w:rFonts w:ascii="Times New Roman" w:eastAsia="Times New Roman" w:hAnsi="Times New Roman" w:cs="Times New Roman"/>
          <w:sz w:val="28"/>
          <w:szCs w:val="28"/>
        </w:rPr>
        <w:t>Калиновка</w:t>
      </w:r>
      <w:proofErr w:type="gramEnd"/>
      <w:r w:rsidRPr="00413165">
        <w:rPr>
          <w:rFonts w:ascii="Times New Roman" w:eastAsia="Times New Roman" w:hAnsi="Times New Roman" w:cs="Times New Roman"/>
          <w:sz w:val="28"/>
          <w:szCs w:val="28"/>
        </w:rPr>
        <w:t>, ул. Комсомольская – 25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Калиновка, </w:t>
      </w:r>
      <w:proofErr w:type="spellStart"/>
      <w:r w:rsidRPr="00413165">
        <w:rPr>
          <w:rFonts w:ascii="Times New Roman" w:eastAsia="Times New Roman" w:hAnsi="Times New Roman" w:cs="Times New Roman"/>
          <w:sz w:val="28"/>
          <w:szCs w:val="28"/>
        </w:rPr>
        <w:t>ул</w:t>
      </w:r>
      <w:proofErr w:type="gramStart"/>
      <w:r w:rsidRPr="00413165">
        <w:rPr>
          <w:rFonts w:ascii="Times New Roman" w:eastAsia="Times New Roman" w:hAnsi="Times New Roman" w:cs="Times New Roman"/>
          <w:sz w:val="28"/>
          <w:szCs w:val="28"/>
        </w:rPr>
        <w:t>.Л</w:t>
      </w:r>
      <w:proofErr w:type="gramEnd"/>
      <w:r w:rsidRPr="00413165">
        <w:rPr>
          <w:rFonts w:ascii="Times New Roman" w:eastAsia="Times New Roman" w:hAnsi="Times New Roman" w:cs="Times New Roman"/>
          <w:sz w:val="28"/>
          <w:szCs w:val="28"/>
        </w:rPr>
        <w:t>енина</w:t>
      </w:r>
      <w:proofErr w:type="spellEnd"/>
      <w:r w:rsidRPr="00413165">
        <w:rPr>
          <w:rFonts w:ascii="Times New Roman" w:eastAsia="Times New Roman" w:hAnsi="Times New Roman" w:cs="Times New Roman"/>
          <w:sz w:val="28"/>
          <w:szCs w:val="28"/>
        </w:rPr>
        <w:t xml:space="preserve"> – 12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Калиновка, </w:t>
      </w:r>
      <w:proofErr w:type="spellStart"/>
      <w:r w:rsidRPr="00413165">
        <w:rPr>
          <w:rFonts w:ascii="Times New Roman" w:eastAsia="Times New Roman" w:hAnsi="Times New Roman" w:cs="Times New Roman"/>
          <w:sz w:val="28"/>
          <w:szCs w:val="28"/>
        </w:rPr>
        <w:t>ул</w:t>
      </w:r>
      <w:proofErr w:type="gramStart"/>
      <w:r w:rsidRPr="00413165">
        <w:rPr>
          <w:rFonts w:ascii="Times New Roman" w:eastAsia="Times New Roman" w:hAnsi="Times New Roman" w:cs="Times New Roman"/>
          <w:sz w:val="28"/>
          <w:szCs w:val="28"/>
        </w:rPr>
        <w:t>.П</w:t>
      </w:r>
      <w:proofErr w:type="gramEnd"/>
      <w:r w:rsidRPr="00413165">
        <w:rPr>
          <w:rFonts w:ascii="Times New Roman" w:eastAsia="Times New Roman" w:hAnsi="Times New Roman" w:cs="Times New Roman"/>
          <w:sz w:val="28"/>
          <w:szCs w:val="28"/>
        </w:rPr>
        <w:t>ионерская</w:t>
      </w:r>
      <w:proofErr w:type="spellEnd"/>
      <w:r w:rsidRPr="00413165">
        <w:rPr>
          <w:rFonts w:ascii="Times New Roman" w:eastAsia="Times New Roman" w:hAnsi="Times New Roman" w:cs="Times New Roman"/>
          <w:sz w:val="28"/>
          <w:szCs w:val="28"/>
        </w:rPr>
        <w:t>– 54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п. </w:t>
      </w:r>
      <w:proofErr w:type="spellStart"/>
      <w:r w:rsidRPr="00413165">
        <w:rPr>
          <w:rFonts w:ascii="Times New Roman" w:eastAsia="Times New Roman" w:hAnsi="Times New Roman" w:cs="Times New Roman"/>
          <w:sz w:val="28"/>
          <w:szCs w:val="28"/>
        </w:rPr>
        <w:t>Жеденовский</w:t>
      </w:r>
      <w:proofErr w:type="spellEnd"/>
      <w:r w:rsidRPr="00413165">
        <w:rPr>
          <w:rFonts w:ascii="Times New Roman" w:eastAsia="Times New Roman" w:hAnsi="Times New Roman" w:cs="Times New Roman"/>
          <w:sz w:val="28"/>
          <w:szCs w:val="28"/>
        </w:rPr>
        <w:t xml:space="preserve"> – 9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до д. </w:t>
      </w:r>
      <w:proofErr w:type="spellStart"/>
      <w:r w:rsidRPr="00413165">
        <w:rPr>
          <w:rFonts w:ascii="Times New Roman" w:eastAsia="Times New Roman" w:hAnsi="Times New Roman" w:cs="Times New Roman"/>
          <w:sz w:val="28"/>
          <w:szCs w:val="28"/>
        </w:rPr>
        <w:t>Юдовка</w:t>
      </w:r>
      <w:proofErr w:type="spellEnd"/>
      <w:r w:rsidRPr="00413165">
        <w:rPr>
          <w:rFonts w:ascii="Times New Roman" w:eastAsia="Times New Roman" w:hAnsi="Times New Roman" w:cs="Times New Roman"/>
          <w:sz w:val="28"/>
          <w:szCs w:val="28"/>
        </w:rPr>
        <w:t xml:space="preserve"> (СПК Красный металлист)– 10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xml:space="preserve">. </w:t>
      </w:r>
      <w:proofErr w:type="gramStart"/>
      <w:r w:rsidRPr="00413165">
        <w:rPr>
          <w:rFonts w:ascii="Times New Roman" w:eastAsia="Times New Roman" w:hAnsi="Times New Roman" w:cs="Times New Roman"/>
          <w:sz w:val="28"/>
          <w:szCs w:val="28"/>
        </w:rPr>
        <w:t>Дубовица</w:t>
      </w:r>
      <w:proofErr w:type="gramEnd"/>
      <w:r w:rsidRPr="00413165">
        <w:rPr>
          <w:rFonts w:ascii="Times New Roman" w:eastAsia="Times New Roman" w:hAnsi="Times New Roman" w:cs="Times New Roman"/>
          <w:sz w:val="28"/>
          <w:szCs w:val="28"/>
        </w:rPr>
        <w:t>, ул. Колхозная – 4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Дубовица, </w:t>
      </w:r>
      <w:proofErr w:type="spellStart"/>
      <w:r w:rsidRPr="00413165">
        <w:rPr>
          <w:rFonts w:ascii="Times New Roman" w:eastAsia="Times New Roman" w:hAnsi="Times New Roman" w:cs="Times New Roman"/>
          <w:sz w:val="28"/>
          <w:szCs w:val="28"/>
        </w:rPr>
        <w:t>ул</w:t>
      </w: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адовая</w:t>
      </w:r>
      <w:proofErr w:type="spellEnd"/>
      <w:r w:rsidRPr="00413165">
        <w:rPr>
          <w:rFonts w:ascii="Times New Roman" w:eastAsia="Times New Roman" w:hAnsi="Times New Roman" w:cs="Times New Roman"/>
          <w:sz w:val="28"/>
          <w:szCs w:val="28"/>
        </w:rPr>
        <w:t xml:space="preserve"> – 46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Дубовица, </w:t>
      </w:r>
      <w:proofErr w:type="spellStart"/>
      <w:r w:rsidRPr="00413165">
        <w:rPr>
          <w:rFonts w:ascii="Times New Roman" w:eastAsia="Times New Roman" w:hAnsi="Times New Roman" w:cs="Times New Roman"/>
          <w:sz w:val="28"/>
          <w:szCs w:val="28"/>
        </w:rPr>
        <w:t>ул</w:t>
      </w:r>
      <w:proofErr w:type="gramStart"/>
      <w:r w:rsidRPr="00413165">
        <w:rPr>
          <w:rFonts w:ascii="Times New Roman" w:eastAsia="Times New Roman" w:hAnsi="Times New Roman" w:cs="Times New Roman"/>
          <w:sz w:val="28"/>
          <w:szCs w:val="28"/>
        </w:rPr>
        <w:t>.Н</w:t>
      </w:r>
      <w:proofErr w:type="gramEnd"/>
      <w:r w:rsidRPr="00413165">
        <w:rPr>
          <w:rFonts w:ascii="Times New Roman" w:eastAsia="Times New Roman" w:hAnsi="Times New Roman" w:cs="Times New Roman"/>
          <w:sz w:val="28"/>
          <w:szCs w:val="28"/>
        </w:rPr>
        <w:t>овая</w:t>
      </w:r>
      <w:proofErr w:type="spellEnd"/>
      <w:r w:rsidRPr="00413165">
        <w:rPr>
          <w:rFonts w:ascii="Times New Roman" w:eastAsia="Times New Roman" w:hAnsi="Times New Roman" w:cs="Times New Roman"/>
          <w:sz w:val="28"/>
          <w:szCs w:val="28"/>
        </w:rPr>
        <w:t xml:space="preserve"> – 9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w:t>
      </w:r>
      <w:proofErr w:type="spellStart"/>
      <w:r w:rsidRPr="00413165">
        <w:rPr>
          <w:rFonts w:ascii="Times New Roman" w:eastAsia="Times New Roman" w:hAnsi="Times New Roman" w:cs="Times New Roman"/>
          <w:sz w:val="28"/>
          <w:szCs w:val="28"/>
        </w:rPr>
        <w:t>Гламаздино</w:t>
      </w:r>
      <w:proofErr w:type="spellEnd"/>
      <w:r w:rsidRPr="00413165">
        <w:rPr>
          <w:rFonts w:ascii="Times New Roman" w:eastAsia="Times New Roman" w:hAnsi="Times New Roman" w:cs="Times New Roman"/>
          <w:sz w:val="28"/>
          <w:szCs w:val="28"/>
        </w:rPr>
        <w:t xml:space="preserve">, ул. </w:t>
      </w:r>
      <w:proofErr w:type="gramStart"/>
      <w:r w:rsidRPr="00413165">
        <w:rPr>
          <w:rFonts w:ascii="Times New Roman" w:eastAsia="Times New Roman" w:hAnsi="Times New Roman" w:cs="Times New Roman"/>
          <w:sz w:val="28"/>
          <w:szCs w:val="28"/>
        </w:rPr>
        <w:t>Южная</w:t>
      </w:r>
      <w:proofErr w:type="gramEnd"/>
      <w:r w:rsidRPr="00413165">
        <w:rPr>
          <w:rFonts w:ascii="Times New Roman" w:eastAsia="Times New Roman" w:hAnsi="Times New Roman" w:cs="Times New Roman"/>
          <w:sz w:val="28"/>
          <w:szCs w:val="28"/>
        </w:rPr>
        <w:t xml:space="preserve">  – 15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п. </w:t>
      </w:r>
      <w:proofErr w:type="spellStart"/>
      <w:r w:rsidRPr="00413165">
        <w:rPr>
          <w:rFonts w:ascii="Times New Roman" w:eastAsia="Times New Roman" w:hAnsi="Times New Roman" w:cs="Times New Roman"/>
          <w:sz w:val="28"/>
          <w:szCs w:val="28"/>
        </w:rPr>
        <w:t>Колячек</w:t>
      </w:r>
      <w:proofErr w:type="spellEnd"/>
      <w:r w:rsidRPr="00413165">
        <w:rPr>
          <w:rFonts w:ascii="Times New Roman" w:eastAsia="Times New Roman" w:hAnsi="Times New Roman" w:cs="Times New Roman"/>
          <w:sz w:val="28"/>
          <w:szCs w:val="28"/>
        </w:rPr>
        <w:t xml:space="preserve">, </w:t>
      </w:r>
      <w:proofErr w:type="spellStart"/>
      <w:r w:rsidRPr="00413165">
        <w:rPr>
          <w:rFonts w:ascii="Times New Roman" w:eastAsia="Times New Roman" w:hAnsi="Times New Roman" w:cs="Times New Roman"/>
          <w:sz w:val="28"/>
          <w:szCs w:val="28"/>
        </w:rPr>
        <w:t>ул</w:t>
      </w:r>
      <w:proofErr w:type="gramStart"/>
      <w:r w:rsidRPr="00413165">
        <w:rPr>
          <w:rFonts w:ascii="Times New Roman" w:eastAsia="Times New Roman" w:hAnsi="Times New Roman" w:cs="Times New Roman"/>
          <w:sz w:val="28"/>
          <w:szCs w:val="28"/>
        </w:rPr>
        <w:t>.Л</w:t>
      </w:r>
      <w:proofErr w:type="gramEnd"/>
      <w:r w:rsidRPr="00413165">
        <w:rPr>
          <w:rFonts w:ascii="Times New Roman" w:eastAsia="Times New Roman" w:hAnsi="Times New Roman" w:cs="Times New Roman"/>
          <w:sz w:val="28"/>
          <w:szCs w:val="28"/>
        </w:rPr>
        <w:t>есная</w:t>
      </w:r>
      <w:proofErr w:type="spellEnd"/>
      <w:r w:rsidRPr="00413165">
        <w:rPr>
          <w:rFonts w:ascii="Times New Roman" w:eastAsia="Times New Roman" w:hAnsi="Times New Roman" w:cs="Times New Roman"/>
          <w:sz w:val="28"/>
          <w:szCs w:val="28"/>
        </w:rPr>
        <w:t xml:space="preserve"> - 28м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roofErr w:type="gramStart"/>
      <w:r w:rsidRPr="00413165">
        <w:rPr>
          <w:rFonts w:ascii="Times New Roman" w:eastAsia="Times New Roman" w:hAnsi="Times New Roman" w:cs="Times New Roman"/>
          <w:sz w:val="28"/>
          <w:szCs w:val="28"/>
        </w:rPr>
        <w:t>с</w:t>
      </w:r>
      <w:proofErr w:type="gramEnd"/>
      <w:r w:rsidRPr="00413165">
        <w:rPr>
          <w:rFonts w:ascii="Times New Roman" w:eastAsia="Times New Roman" w:hAnsi="Times New Roman" w:cs="Times New Roman"/>
          <w:sz w:val="28"/>
          <w:szCs w:val="28"/>
        </w:rPr>
        <w:t>. Ярославка, ул. Светлая - 57м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с. Прилепы, ул. </w:t>
      </w:r>
      <w:proofErr w:type="gramStart"/>
      <w:r w:rsidRPr="00413165">
        <w:rPr>
          <w:rFonts w:ascii="Times New Roman" w:eastAsia="Times New Roman" w:hAnsi="Times New Roman" w:cs="Times New Roman"/>
          <w:sz w:val="28"/>
          <w:szCs w:val="28"/>
        </w:rPr>
        <w:t>Новая</w:t>
      </w:r>
      <w:proofErr w:type="gramEnd"/>
      <w:r w:rsidRPr="00413165">
        <w:rPr>
          <w:rFonts w:ascii="Times New Roman" w:eastAsia="Times New Roman" w:hAnsi="Times New Roman" w:cs="Times New Roman"/>
          <w:sz w:val="28"/>
          <w:szCs w:val="28"/>
        </w:rPr>
        <w:t xml:space="preserve"> – 40 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Всего: 387м ².</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Итого: приведенная длина отремонтированных дорог (при ширине проезжей части 4,5 м) составила 86 м.</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i/>
          <w:sz w:val="28"/>
          <w:szCs w:val="28"/>
        </w:rPr>
        <w:tab/>
      </w:r>
      <w:r w:rsidRPr="00413165">
        <w:rPr>
          <w:rFonts w:ascii="Times New Roman" w:eastAsia="Times New Roman" w:hAnsi="Times New Roman" w:cs="Times New Roman"/>
          <w:sz w:val="28"/>
          <w:szCs w:val="28"/>
        </w:rPr>
        <w:t>Ремонт грунтовых автодорог путём отсыпки щебнем: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отсыпка щебнем автомобильной дороги общего пользования по ул. Луговая вс. Поды – 460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автомобильной дороги от трассы Хомутовка-Дмитриев к д. </w:t>
      </w:r>
      <w:proofErr w:type="spellStart"/>
      <w:r w:rsidRPr="00413165">
        <w:rPr>
          <w:rFonts w:ascii="Times New Roman" w:eastAsia="Times New Roman" w:hAnsi="Times New Roman" w:cs="Times New Roman"/>
          <w:sz w:val="28"/>
          <w:szCs w:val="28"/>
        </w:rPr>
        <w:t>ХатушаХомутовского</w:t>
      </w:r>
      <w:proofErr w:type="spellEnd"/>
      <w:r w:rsidRPr="00413165">
        <w:rPr>
          <w:rFonts w:ascii="Times New Roman" w:eastAsia="Times New Roman" w:hAnsi="Times New Roman" w:cs="Times New Roman"/>
          <w:sz w:val="28"/>
          <w:szCs w:val="28"/>
        </w:rPr>
        <w:t xml:space="preserve"> района Курской области – 300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автомобильной дороги в пос. Пасек </w:t>
      </w:r>
      <w:proofErr w:type="spellStart"/>
      <w:r w:rsidRPr="00413165">
        <w:rPr>
          <w:rFonts w:ascii="Times New Roman" w:eastAsia="Times New Roman" w:hAnsi="Times New Roman" w:cs="Times New Roman"/>
          <w:sz w:val="28"/>
          <w:szCs w:val="28"/>
        </w:rPr>
        <w:t>Сальновского</w:t>
      </w:r>
      <w:proofErr w:type="spellEnd"/>
      <w:r w:rsidRPr="00413165">
        <w:rPr>
          <w:rFonts w:ascii="Times New Roman" w:eastAsia="Times New Roman" w:hAnsi="Times New Roman" w:cs="Times New Roman"/>
          <w:sz w:val="28"/>
          <w:szCs w:val="28"/>
        </w:rPr>
        <w:t xml:space="preserve">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 – 700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автомобильной дороги в д. Голубовка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 500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автомобильной дороги в д. </w:t>
      </w:r>
      <w:proofErr w:type="spellStart"/>
      <w:r w:rsidRPr="00413165">
        <w:rPr>
          <w:rFonts w:ascii="Times New Roman" w:eastAsia="Times New Roman" w:hAnsi="Times New Roman" w:cs="Times New Roman"/>
          <w:sz w:val="28"/>
          <w:szCs w:val="28"/>
        </w:rPr>
        <w:t>МеньшиковоХомутовского</w:t>
      </w:r>
      <w:proofErr w:type="spellEnd"/>
      <w:r w:rsidRPr="00413165">
        <w:rPr>
          <w:rFonts w:ascii="Times New Roman" w:eastAsia="Times New Roman" w:hAnsi="Times New Roman" w:cs="Times New Roman"/>
          <w:sz w:val="28"/>
          <w:szCs w:val="28"/>
        </w:rPr>
        <w:t xml:space="preserve"> района Курской области – 150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lastRenderedPageBreak/>
        <w:t xml:space="preserve">отсыпка щебнем участка грунтовой дороги протяжённостью 240 м до дома № 150 в с. </w:t>
      </w:r>
      <w:proofErr w:type="spellStart"/>
      <w:r w:rsidRPr="00413165">
        <w:rPr>
          <w:rFonts w:ascii="Times New Roman" w:eastAsia="Times New Roman" w:hAnsi="Times New Roman" w:cs="Times New Roman"/>
          <w:sz w:val="28"/>
          <w:szCs w:val="28"/>
        </w:rPr>
        <w:t>ЖеденовкаХомутовскогорайона</w:t>
      </w:r>
      <w:proofErr w:type="spellEnd"/>
      <w:r w:rsidRPr="00413165">
        <w:rPr>
          <w:rFonts w:ascii="Times New Roman" w:eastAsia="Times New Roman" w:hAnsi="Times New Roman" w:cs="Times New Roman"/>
          <w:sz w:val="28"/>
          <w:szCs w:val="28"/>
        </w:rPr>
        <w:t xml:space="preserve"> Курской области – 240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участка грунтового дороги протяжённостью 640 м  от перекрёстка до дома № 110 в с. </w:t>
      </w:r>
      <w:proofErr w:type="spellStart"/>
      <w:r w:rsidRPr="00413165">
        <w:rPr>
          <w:rFonts w:ascii="Times New Roman" w:eastAsia="Times New Roman" w:hAnsi="Times New Roman" w:cs="Times New Roman"/>
          <w:sz w:val="28"/>
          <w:szCs w:val="28"/>
        </w:rPr>
        <w:t>ЖеденовкаХомутовскогорайона</w:t>
      </w:r>
      <w:proofErr w:type="spellEnd"/>
      <w:r w:rsidRPr="00413165">
        <w:rPr>
          <w:rFonts w:ascii="Times New Roman" w:eastAsia="Times New Roman" w:hAnsi="Times New Roman" w:cs="Times New Roman"/>
          <w:sz w:val="28"/>
          <w:szCs w:val="28"/>
        </w:rPr>
        <w:t xml:space="preserve"> Курской области – 640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отсыпка щебнем автомобильной дороги с. </w:t>
      </w:r>
      <w:proofErr w:type="spellStart"/>
      <w:r w:rsidRPr="00413165">
        <w:rPr>
          <w:rFonts w:ascii="Times New Roman" w:eastAsia="Times New Roman" w:hAnsi="Times New Roman" w:cs="Times New Roman"/>
          <w:sz w:val="28"/>
          <w:szCs w:val="28"/>
        </w:rPr>
        <w:t>Стрекалово</w:t>
      </w:r>
      <w:proofErr w:type="spellEnd"/>
      <w:r w:rsidRPr="00413165">
        <w:rPr>
          <w:rFonts w:ascii="Times New Roman" w:eastAsia="Times New Roman" w:hAnsi="Times New Roman" w:cs="Times New Roman"/>
          <w:sz w:val="28"/>
          <w:szCs w:val="28"/>
        </w:rPr>
        <w:t xml:space="preserve">, ул. Заречная </w:t>
      </w:r>
      <w:proofErr w:type="spellStart"/>
      <w:r w:rsidRPr="00413165">
        <w:rPr>
          <w:rFonts w:ascii="Times New Roman" w:eastAsia="Times New Roman" w:hAnsi="Times New Roman" w:cs="Times New Roman"/>
          <w:sz w:val="28"/>
          <w:szCs w:val="28"/>
        </w:rPr>
        <w:t>Гламаздинского</w:t>
      </w:r>
      <w:proofErr w:type="spellEnd"/>
      <w:r w:rsidRPr="00413165">
        <w:rPr>
          <w:rFonts w:ascii="Times New Roman" w:eastAsia="Times New Roman" w:hAnsi="Times New Roman" w:cs="Times New Roman"/>
          <w:sz w:val="28"/>
          <w:szCs w:val="28"/>
        </w:rPr>
        <w:t xml:space="preserve"> сельсовета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Курской области – 700 м.</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Итого: 3690 м.</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Итого: общая протяжённость дорог, построенных, отсыпанных щебнем и отремонтированных за 2024 год,  составила 3776 м.</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Проблемным вопросом остаётся отсутствие дополнительного субсидирования на дорожное строительство и проектирование автомобильных дорог.</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В качестве путей решения данной проблемы рассматривается:</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участие муниципального образования «</w:t>
      </w:r>
      <w:proofErr w:type="spellStart"/>
      <w:r w:rsidRPr="00413165">
        <w:rPr>
          <w:rFonts w:ascii="Times New Roman" w:eastAsia="Times New Roman" w:hAnsi="Times New Roman" w:cs="Times New Roman"/>
          <w:bCs/>
          <w:sz w:val="28"/>
          <w:szCs w:val="28"/>
        </w:rPr>
        <w:t>Хомутовский</w:t>
      </w:r>
      <w:proofErr w:type="spellEnd"/>
      <w:r w:rsidRPr="00413165">
        <w:rPr>
          <w:rFonts w:ascii="Times New Roman" w:eastAsia="Times New Roman" w:hAnsi="Times New Roman" w:cs="Times New Roman"/>
          <w:bCs/>
          <w:sz w:val="28"/>
          <w:szCs w:val="28"/>
        </w:rPr>
        <w:t xml:space="preserve"> район» в государственных программах по строительству и ремонту автомобильных дорог.</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настоящее время имеется разработанная проектно-сметная документация по строительству дороги </w:t>
      </w:r>
      <w:proofErr w:type="gramStart"/>
      <w:r w:rsidRPr="00413165">
        <w:rPr>
          <w:rFonts w:ascii="Times New Roman" w:eastAsia="Times New Roman" w:hAnsi="Times New Roman" w:cs="Times New Roman"/>
          <w:bCs/>
          <w:sz w:val="28"/>
          <w:szCs w:val="28"/>
        </w:rPr>
        <w:t>до</w:t>
      </w:r>
      <w:proofErr w:type="gramEnd"/>
      <w:r w:rsidRPr="00413165">
        <w:rPr>
          <w:rFonts w:ascii="Times New Roman" w:eastAsia="Times New Roman" w:hAnsi="Times New Roman" w:cs="Times New Roman"/>
          <w:bCs/>
          <w:sz w:val="28"/>
          <w:szCs w:val="28"/>
        </w:rPr>
        <w:t xml:space="preserve"> с. </w:t>
      </w:r>
      <w:proofErr w:type="spellStart"/>
      <w:r w:rsidRPr="00413165">
        <w:rPr>
          <w:rFonts w:ascii="Times New Roman" w:eastAsia="Times New Roman" w:hAnsi="Times New Roman" w:cs="Times New Roman"/>
          <w:bCs/>
          <w:sz w:val="28"/>
          <w:szCs w:val="28"/>
        </w:rPr>
        <w:t>Сныткино</w:t>
      </w:r>
      <w:proofErr w:type="spellEnd"/>
      <w:r w:rsidRPr="00413165">
        <w:rPr>
          <w:rFonts w:ascii="Times New Roman" w:eastAsia="Times New Roman" w:hAnsi="Times New Roman" w:cs="Times New Roman"/>
          <w:bCs/>
          <w:sz w:val="28"/>
          <w:szCs w:val="28"/>
        </w:rPr>
        <w:t xml:space="preserve">,  </w:t>
      </w:r>
      <w:proofErr w:type="gramStart"/>
      <w:r w:rsidRPr="00413165">
        <w:rPr>
          <w:rFonts w:ascii="Times New Roman" w:eastAsia="Times New Roman" w:hAnsi="Times New Roman" w:cs="Times New Roman"/>
          <w:bCs/>
          <w:sz w:val="28"/>
          <w:szCs w:val="28"/>
        </w:rPr>
        <w:t>протяжённостью</w:t>
      </w:r>
      <w:proofErr w:type="gramEnd"/>
      <w:r w:rsidRPr="00413165">
        <w:rPr>
          <w:rFonts w:ascii="Times New Roman" w:eastAsia="Times New Roman" w:hAnsi="Times New Roman" w:cs="Times New Roman"/>
          <w:bCs/>
          <w:sz w:val="28"/>
          <w:szCs w:val="28"/>
        </w:rPr>
        <w:t xml:space="preserve"> 7 км. Строительство дороги запланировано на 2026 год.</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сфере жилищного строительства в 2024 году введено в эксплуатацию 779,9 м² жилья, в том числе введён в эксплуатацию </w:t>
      </w:r>
      <w:proofErr w:type="spellStart"/>
      <w:r w:rsidRPr="00413165">
        <w:rPr>
          <w:rFonts w:ascii="Times New Roman" w:eastAsia="Times New Roman" w:hAnsi="Times New Roman" w:cs="Times New Roman"/>
          <w:bCs/>
          <w:sz w:val="28"/>
          <w:szCs w:val="28"/>
        </w:rPr>
        <w:t>четырёхквартирный</w:t>
      </w:r>
      <w:proofErr w:type="spellEnd"/>
      <w:r w:rsidRPr="00413165">
        <w:rPr>
          <w:rFonts w:ascii="Times New Roman" w:eastAsia="Times New Roman" w:hAnsi="Times New Roman" w:cs="Times New Roman"/>
          <w:bCs/>
          <w:sz w:val="28"/>
          <w:szCs w:val="28"/>
        </w:rPr>
        <w:t xml:space="preserve"> жилой дом для детей-сирот и детей, оставшихся без попечения родителей в п. Хомутовка по ул. Молодёжная,  жилой площадью – 153,2 кв. м.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sz w:val="28"/>
          <w:szCs w:val="28"/>
        </w:rPr>
        <w:t>В декабре 2024 года 1 гражданин из числа детей-сирот и детей, оставшихся без попечения родителей, обеспечен жилым помещением по договору специализированного жилого помещения.</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Проблемным вопросом на территории </w:t>
      </w:r>
      <w:proofErr w:type="spellStart"/>
      <w:r w:rsidRPr="00413165">
        <w:rPr>
          <w:rFonts w:ascii="Times New Roman" w:eastAsia="Times New Roman" w:hAnsi="Times New Roman" w:cs="Times New Roman"/>
          <w:bCs/>
          <w:sz w:val="28"/>
          <w:szCs w:val="28"/>
        </w:rPr>
        <w:t>Хомутовского</w:t>
      </w:r>
      <w:proofErr w:type="spellEnd"/>
      <w:r w:rsidRPr="00413165">
        <w:rPr>
          <w:rFonts w:ascii="Times New Roman" w:eastAsia="Times New Roman" w:hAnsi="Times New Roman" w:cs="Times New Roman"/>
          <w:bCs/>
          <w:sz w:val="28"/>
          <w:szCs w:val="28"/>
        </w:rPr>
        <w:t xml:space="preserve"> района остаётся выполнение </w:t>
      </w:r>
      <w:proofErr w:type="spellStart"/>
      <w:r w:rsidRPr="00413165">
        <w:rPr>
          <w:rFonts w:ascii="Times New Roman" w:eastAsia="Times New Roman" w:hAnsi="Times New Roman" w:cs="Times New Roman"/>
          <w:bCs/>
          <w:sz w:val="28"/>
          <w:szCs w:val="28"/>
        </w:rPr>
        <w:t>контрольно</w:t>
      </w:r>
      <w:proofErr w:type="spellEnd"/>
      <w:r w:rsidRPr="00413165">
        <w:rPr>
          <w:rFonts w:ascii="Times New Roman" w:eastAsia="Times New Roman" w:hAnsi="Times New Roman" w:cs="Times New Roman"/>
          <w:bCs/>
          <w:sz w:val="28"/>
          <w:szCs w:val="28"/>
        </w:rPr>
        <w:t xml:space="preserve"> - целевых показателей по вводу жилья.</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качестве путей решения данной проблемы рассматривается: </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льготное ипотечное кредитование  населения в целях индивидуального жилищного строительства,</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предоставление  бесплатных земельных участков многодетным семьям,</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строительство домов для детей-сирот,</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 предоставление земельных участков для ИЖС согласно разработанным проектам планировки и межевания территорий под комплексную застройку в населённых пунктах: с. </w:t>
      </w:r>
      <w:proofErr w:type="spellStart"/>
      <w:r w:rsidRPr="00413165">
        <w:rPr>
          <w:rFonts w:ascii="Times New Roman" w:eastAsia="Times New Roman" w:hAnsi="Times New Roman" w:cs="Times New Roman"/>
          <w:bCs/>
          <w:sz w:val="28"/>
          <w:szCs w:val="28"/>
        </w:rPr>
        <w:t>Сныткино</w:t>
      </w:r>
      <w:proofErr w:type="spellEnd"/>
      <w:r w:rsidRPr="00413165">
        <w:rPr>
          <w:rFonts w:ascii="Times New Roman" w:eastAsia="Times New Roman" w:hAnsi="Times New Roman" w:cs="Times New Roman"/>
          <w:bCs/>
          <w:sz w:val="28"/>
          <w:szCs w:val="28"/>
        </w:rPr>
        <w:t xml:space="preserve">, п. </w:t>
      </w:r>
      <w:proofErr w:type="spellStart"/>
      <w:r w:rsidRPr="00413165">
        <w:rPr>
          <w:rFonts w:ascii="Times New Roman" w:eastAsia="Times New Roman" w:hAnsi="Times New Roman" w:cs="Times New Roman"/>
          <w:bCs/>
          <w:sz w:val="28"/>
          <w:szCs w:val="28"/>
        </w:rPr>
        <w:t>Ширков</w:t>
      </w:r>
      <w:proofErr w:type="spellEnd"/>
      <w:r w:rsidRPr="00413165">
        <w:rPr>
          <w:rFonts w:ascii="Times New Roman" w:eastAsia="Times New Roman" w:hAnsi="Times New Roman" w:cs="Times New Roman"/>
          <w:bCs/>
          <w:sz w:val="28"/>
          <w:szCs w:val="28"/>
        </w:rPr>
        <w:t>, п. Хомутовка.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bCs/>
          <w:sz w:val="28"/>
          <w:szCs w:val="28"/>
        </w:rPr>
        <w:t xml:space="preserve">Живя в неспокойное время, </w:t>
      </w:r>
      <w:r w:rsidRPr="00413165">
        <w:rPr>
          <w:rFonts w:ascii="Times New Roman" w:eastAsia="Times New Roman" w:hAnsi="Times New Roman" w:cs="Times New Roman"/>
          <w:sz w:val="28"/>
          <w:szCs w:val="28"/>
        </w:rPr>
        <w:t xml:space="preserve"> на территории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w:t>
      </w:r>
      <w:proofErr w:type="gramStart"/>
      <w:r w:rsidRPr="00413165">
        <w:rPr>
          <w:rFonts w:ascii="Times New Roman" w:eastAsia="Times New Roman" w:hAnsi="Times New Roman" w:cs="Times New Roman"/>
          <w:sz w:val="28"/>
          <w:szCs w:val="28"/>
        </w:rPr>
        <w:t>создана</w:t>
      </w:r>
      <w:proofErr w:type="gramEnd"/>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и работает муниципальная автоматизированная система оповещения населения (МАСЦО) в 4 населенных пунктах </w:t>
      </w:r>
      <w:proofErr w:type="spellStart"/>
      <w:r w:rsidRPr="00413165">
        <w:rPr>
          <w:rFonts w:ascii="Times New Roman" w:eastAsia="Times New Roman" w:hAnsi="Times New Roman" w:cs="Times New Roman"/>
          <w:sz w:val="28"/>
          <w:szCs w:val="28"/>
        </w:rPr>
        <w:t>Хомутовского</w:t>
      </w:r>
      <w:proofErr w:type="spellEnd"/>
      <w:r w:rsidRPr="00413165">
        <w:rPr>
          <w:rFonts w:ascii="Times New Roman" w:eastAsia="Times New Roman" w:hAnsi="Times New Roman" w:cs="Times New Roman"/>
          <w:sz w:val="28"/>
          <w:szCs w:val="28"/>
        </w:rPr>
        <w:t xml:space="preserve"> района с охватом оповещения 56 % населения.</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r w:rsidRPr="00413165">
        <w:rPr>
          <w:rFonts w:ascii="Times New Roman" w:eastAsia="Times New Roman" w:hAnsi="Times New Roman" w:cs="Times New Roman"/>
          <w:b/>
          <w:bCs/>
          <w:sz w:val="28"/>
          <w:szCs w:val="28"/>
        </w:rPr>
        <w:lastRenderedPageBreak/>
        <w:t>Культура</w:t>
      </w:r>
    </w:p>
    <w:p w:rsidR="00413165" w:rsidRPr="00413165" w:rsidRDefault="00413165" w:rsidP="00413165">
      <w:pPr>
        <w:spacing w:after="0" w:line="240" w:lineRule="auto"/>
        <w:jc w:val="center"/>
        <w:rPr>
          <w:rFonts w:ascii="Times New Roman" w:eastAsia="Times New Roman" w:hAnsi="Times New Roman" w:cs="Times New Roman"/>
          <w:b/>
          <w:bCs/>
          <w:sz w:val="28"/>
          <w:szCs w:val="28"/>
        </w:rPr>
      </w:pPr>
    </w:p>
    <w:p w:rsidR="00413165" w:rsidRPr="00413165" w:rsidRDefault="00413165" w:rsidP="00413165">
      <w:pPr>
        <w:spacing w:after="0" w:line="240" w:lineRule="auto"/>
        <w:ind w:firstLine="708"/>
        <w:jc w:val="both"/>
        <w:rPr>
          <w:rFonts w:ascii="Times New Roman" w:eastAsia="Times New Roman" w:hAnsi="Times New Roman" w:cs="Times New Roman"/>
          <w:sz w:val="28"/>
          <w:szCs w:val="32"/>
        </w:rPr>
      </w:pPr>
      <w:r w:rsidRPr="00413165">
        <w:rPr>
          <w:rFonts w:ascii="Times New Roman" w:eastAsia="Times New Roman" w:hAnsi="Times New Roman" w:cs="Times New Roman"/>
          <w:sz w:val="28"/>
          <w:szCs w:val="32"/>
        </w:rPr>
        <w:t xml:space="preserve">Важную роль в развитии общества играют культурные ценности. </w:t>
      </w:r>
      <w:proofErr w:type="gramStart"/>
      <w:r w:rsidRPr="00413165">
        <w:rPr>
          <w:rFonts w:ascii="Times New Roman" w:eastAsia="Times New Roman" w:hAnsi="Times New Roman" w:cs="Times New Roman"/>
          <w:sz w:val="28"/>
          <w:szCs w:val="32"/>
        </w:rPr>
        <w:t xml:space="preserve">В целях обеспечения населения услугами организаций культуры на территории </w:t>
      </w:r>
      <w:proofErr w:type="spellStart"/>
      <w:r w:rsidRPr="00413165">
        <w:rPr>
          <w:rFonts w:ascii="Times New Roman" w:eastAsia="Times New Roman" w:hAnsi="Times New Roman" w:cs="Times New Roman"/>
          <w:sz w:val="28"/>
          <w:szCs w:val="32"/>
        </w:rPr>
        <w:t>Хомутовского</w:t>
      </w:r>
      <w:proofErr w:type="spellEnd"/>
      <w:r w:rsidRPr="00413165">
        <w:rPr>
          <w:rFonts w:ascii="Times New Roman" w:eastAsia="Times New Roman" w:hAnsi="Times New Roman" w:cs="Times New Roman"/>
          <w:sz w:val="28"/>
          <w:szCs w:val="32"/>
        </w:rPr>
        <w:t xml:space="preserve"> района в 2024 году функционировало 40 учреждений культуры, из которых 15 учреждений культурно-досугового типа и 25 библиотек,  3 библиотеки имеют статус модельной (Калиновская (2008), </w:t>
      </w:r>
      <w:proofErr w:type="spellStart"/>
      <w:r w:rsidRPr="00413165">
        <w:rPr>
          <w:rFonts w:ascii="Times New Roman" w:eastAsia="Times New Roman" w:hAnsi="Times New Roman" w:cs="Times New Roman"/>
          <w:sz w:val="28"/>
          <w:szCs w:val="32"/>
        </w:rPr>
        <w:t>Хомутовская</w:t>
      </w:r>
      <w:proofErr w:type="spellEnd"/>
      <w:r w:rsidRPr="00413165">
        <w:rPr>
          <w:rFonts w:ascii="Times New Roman" w:eastAsia="Times New Roman" w:hAnsi="Times New Roman" w:cs="Times New Roman"/>
          <w:sz w:val="28"/>
          <w:szCs w:val="32"/>
        </w:rPr>
        <w:t xml:space="preserve"> детская (2015), </w:t>
      </w:r>
      <w:proofErr w:type="spellStart"/>
      <w:r w:rsidRPr="00413165">
        <w:rPr>
          <w:rFonts w:ascii="Times New Roman" w:eastAsia="Times New Roman" w:hAnsi="Times New Roman" w:cs="Times New Roman"/>
          <w:sz w:val="28"/>
          <w:szCs w:val="32"/>
        </w:rPr>
        <w:t>Дубовицкая</w:t>
      </w:r>
      <w:proofErr w:type="spellEnd"/>
      <w:r w:rsidRPr="00413165">
        <w:rPr>
          <w:rFonts w:ascii="Times New Roman" w:eastAsia="Times New Roman" w:hAnsi="Times New Roman" w:cs="Times New Roman"/>
          <w:sz w:val="28"/>
          <w:szCs w:val="32"/>
        </w:rPr>
        <w:t xml:space="preserve"> (2021).</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2024 году на территории нашего района успешно реализовывался федеральный партийный проект «Культура малой Родины». В отчётном году в данном проекте участвовал </w:t>
      </w:r>
      <w:proofErr w:type="spellStart"/>
      <w:r w:rsidRPr="00413165">
        <w:rPr>
          <w:rFonts w:ascii="Times New Roman" w:eastAsia="Times New Roman" w:hAnsi="Times New Roman" w:cs="Times New Roman"/>
          <w:bCs/>
          <w:sz w:val="28"/>
          <w:szCs w:val="28"/>
        </w:rPr>
        <w:t>Хомутовский</w:t>
      </w:r>
      <w:proofErr w:type="spellEnd"/>
      <w:r w:rsidRPr="00413165">
        <w:rPr>
          <w:rFonts w:ascii="Times New Roman" w:eastAsia="Times New Roman" w:hAnsi="Times New Roman" w:cs="Times New Roman"/>
          <w:bCs/>
          <w:sz w:val="28"/>
          <w:szCs w:val="28"/>
        </w:rPr>
        <w:t xml:space="preserve"> Дом народного творчества. Благодаря данному проекту были приобретены танцевальные и театральные костюмы, ростовые куклы, видеокамера на общую сумму 964.373 рублей</w:t>
      </w:r>
      <w:r w:rsidRPr="00413165">
        <w:rPr>
          <w:rFonts w:ascii="Times New Roman" w:eastAsia="Times New Roman" w:hAnsi="Times New Roman" w:cs="Times New Roman"/>
          <w:b/>
          <w:bCs/>
          <w:sz w:val="28"/>
          <w:szCs w:val="28"/>
        </w:rPr>
        <w:t xml:space="preserve">. </w:t>
      </w:r>
      <w:r w:rsidRPr="00413165">
        <w:rPr>
          <w:rFonts w:ascii="Times New Roman" w:eastAsia="Times New Roman" w:hAnsi="Times New Roman" w:cs="Times New Roman"/>
          <w:bCs/>
          <w:sz w:val="28"/>
          <w:szCs w:val="28"/>
        </w:rPr>
        <w:t xml:space="preserve">Это позволило улучшить </w:t>
      </w:r>
      <w:proofErr w:type="spellStart"/>
      <w:r w:rsidRPr="00413165">
        <w:rPr>
          <w:rFonts w:ascii="Times New Roman" w:eastAsia="Times New Roman" w:hAnsi="Times New Roman" w:cs="Times New Roman"/>
          <w:bCs/>
          <w:sz w:val="28"/>
          <w:szCs w:val="28"/>
        </w:rPr>
        <w:t>качествоусловий</w:t>
      </w:r>
      <w:proofErr w:type="spellEnd"/>
      <w:r w:rsidRPr="00413165">
        <w:rPr>
          <w:rFonts w:ascii="Times New Roman" w:eastAsia="Times New Roman" w:hAnsi="Times New Roman" w:cs="Times New Roman"/>
          <w:bCs/>
          <w:sz w:val="28"/>
          <w:szCs w:val="28"/>
        </w:rPr>
        <w:t xml:space="preserve"> оказания услуг населению п. Хомутовка и района.</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2024 году Дом народного творчества и </w:t>
      </w:r>
      <w:proofErr w:type="spellStart"/>
      <w:r w:rsidRPr="00413165">
        <w:rPr>
          <w:rFonts w:ascii="Times New Roman" w:eastAsia="Times New Roman" w:hAnsi="Times New Roman" w:cs="Times New Roman"/>
          <w:bCs/>
          <w:sz w:val="28"/>
          <w:szCs w:val="28"/>
        </w:rPr>
        <w:t>Межпоселенческая</w:t>
      </w:r>
      <w:proofErr w:type="spellEnd"/>
      <w:r w:rsidRPr="00413165">
        <w:rPr>
          <w:rFonts w:ascii="Times New Roman" w:eastAsia="Times New Roman" w:hAnsi="Times New Roman" w:cs="Times New Roman"/>
          <w:bCs/>
          <w:sz w:val="28"/>
          <w:szCs w:val="28"/>
        </w:rPr>
        <w:t xml:space="preserve"> библиотека участвовали в конкурсах на предоставление грантов Президента Российской Федерации на реализацию проектов в области культуры, искусства и креативных (творческих) индустрий, гранта Губернатора Курской области на развитие гражданского </w:t>
      </w:r>
      <w:proofErr w:type="spellStart"/>
      <w:r w:rsidRPr="00413165">
        <w:rPr>
          <w:rFonts w:ascii="Times New Roman" w:eastAsia="Times New Roman" w:hAnsi="Times New Roman" w:cs="Times New Roman"/>
          <w:bCs/>
          <w:sz w:val="28"/>
          <w:szCs w:val="28"/>
        </w:rPr>
        <w:t>общества</w:t>
      </w:r>
      <w:proofErr w:type="gramStart"/>
      <w:r w:rsidRPr="00413165">
        <w:rPr>
          <w:rFonts w:ascii="Times New Roman" w:eastAsia="Times New Roman" w:hAnsi="Times New Roman" w:cs="Times New Roman"/>
          <w:bCs/>
          <w:sz w:val="28"/>
          <w:szCs w:val="28"/>
        </w:rPr>
        <w:t>.З</w:t>
      </w:r>
      <w:proofErr w:type="gramEnd"/>
      <w:r w:rsidRPr="00413165">
        <w:rPr>
          <w:rFonts w:ascii="Times New Roman" w:eastAsia="Times New Roman" w:hAnsi="Times New Roman" w:cs="Times New Roman"/>
          <w:bCs/>
          <w:sz w:val="28"/>
          <w:szCs w:val="28"/>
        </w:rPr>
        <w:t>аявки</w:t>
      </w:r>
      <w:proofErr w:type="spellEnd"/>
      <w:r w:rsidRPr="00413165">
        <w:rPr>
          <w:rFonts w:ascii="Times New Roman" w:eastAsia="Times New Roman" w:hAnsi="Times New Roman" w:cs="Times New Roman"/>
          <w:bCs/>
          <w:sz w:val="28"/>
          <w:szCs w:val="28"/>
        </w:rPr>
        <w:t xml:space="preserve"> подавались на порталах Президентского фонда культурных инициатив и гранта Губернатора. От района были направлены 8 заявок.</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При поддержке Президентского фонда культурных инициатив в 2024 году в </w:t>
      </w:r>
      <w:proofErr w:type="spellStart"/>
      <w:r w:rsidRPr="00413165">
        <w:rPr>
          <w:rFonts w:ascii="Times New Roman" w:eastAsia="Times New Roman" w:hAnsi="Times New Roman" w:cs="Times New Roman"/>
          <w:bCs/>
          <w:sz w:val="28"/>
          <w:szCs w:val="28"/>
        </w:rPr>
        <w:t>Хомутовском</w:t>
      </w:r>
      <w:proofErr w:type="spellEnd"/>
      <w:r w:rsidRPr="00413165">
        <w:rPr>
          <w:rFonts w:ascii="Times New Roman" w:eastAsia="Times New Roman" w:hAnsi="Times New Roman" w:cs="Times New Roman"/>
          <w:bCs/>
          <w:sz w:val="28"/>
          <w:szCs w:val="28"/>
        </w:rPr>
        <w:t xml:space="preserve"> народном музее был реализован Проект «Народный музей. Стена Славы», который направлен на увековечивание памяти погибших в локальных войнах и конфликтах, а также в ходе проведения специальной военной операции на территории Украины. Сумма гранта составила 336 тыс. рублей. В рамках проекта в музее открыта Стена Славы, закуплены столы, стеклянные витрины, изготовлены буклеты с фотографиями погибших земляков.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настоящее время у Стены Славы проходят уроки Мужества, встречи с участниками и ветеранами боевых действий, проводятся мероприятия не только для детей, но и для всех возрастов населения, а также для гостей района. Это позволяет создать условия для патриотического воспитания молодого поколения, преемственности поколений, сохранения исторической памяти.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На территории района созданы все условия для активных занятий спортом и досуговой деятельностью. Решаются вопросы по укреплению и расширению материально-технической базы спортивных объектов района.</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Материально-техническая база физической культуры и спорта включает в себя 29 спортивных сооружений: физкультурно-оздоровительный комплекс «Сокол», 9 спортивных залов, 16 плоскостных сооружений, в том числе 3 многофункциональные спортивные площадки с твердым покрытием, построенных по программе «Газпром - детям».</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За последние три года на стадионе «Колос» построены и введены в эксплуатацию: многофункциональная спортивная площадка, площадка для сдачи нормативов ГТО, современная беговая легкоатлетическая дорожка. А в </w:t>
      </w:r>
      <w:r w:rsidRPr="00413165">
        <w:rPr>
          <w:rFonts w:ascii="Times New Roman" w:eastAsia="Times New Roman" w:hAnsi="Times New Roman" w:cs="Times New Roman"/>
          <w:bCs/>
          <w:sz w:val="28"/>
          <w:szCs w:val="28"/>
        </w:rPr>
        <w:lastRenderedPageBreak/>
        <w:t xml:space="preserve">конце 2024 года,  при поддержке депутата Курской областной Думы </w:t>
      </w:r>
      <w:r w:rsidRPr="00413165">
        <w:rPr>
          <w:rFonts w:ascii="Times New Roman" w:eastAsia="Times New Roman" w:hAnsi="Times New Roman" w:cs="Times New Roman"/>
          <w:bCs/>
          <w:sz w:val="28"/>
          <w:szCs w:val="28"/>
          <w:lang w:val="en-US"/>
        </w:rPr>
        <w:t>VII</w:t>
      </w:r>
      <w:r w:rsidRPr="00413165">
        <w:rPr>
          <w:rFonts w:ascii="Times New Roman" w:eastAsia="Times New Roman" w:hAnsi="Times New Roman" w:cs="Times New Roman"/>
          <w:bCs/>
          <w:sz w:val="28"/>
          <w:szCs w:val="28"/>
        </w:rPr>
        <w:t xml:space="preserve"> созыва Евгении </w:t>
      </w:r>
      <w:proofErr w:type="spellStart"/>
      <w:r w:rsidRPr="00413165">
        <w:rPr>
          <w:rFonts w:ascii="Times New Roman" w:eastAsia="Times New Roman" w:hAnsi="Times New Roman" w:cs="Times New Roman"/>
          <w:bCs/>
          <w:sz w:val="28"/>
          <w:szCs w:val="28"/>
        </w:rPr>
        <w:t>Ламоновой</w:t>
      </w:r>
      <w:proofErr w:type="spellEnd"/>
      <w:r w:rsidRPr="00413165">
        <w:rPr>
          <w:rFonts w:ascii="Times New Roman" w:eastAsia="Times New Roman" w:hAnsi="Times New Roman" w:cs="Times New Roman"/>
          <w:bCs/>
          <w:sz w:val="28"/>
          <w:szCs w:val="28"/>
        </w:rPr>
        <w:t>, за счет средств Фонда «Спортивное поколение» построена еще одна многофункциональная спортивная площадка.</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В 2024 году оздоровлением и отдыхом были охвачены 211 детей </w:t>
      </w:r>
      <w:proofErr w:type="spellStart"/>
      <w:r w:rsidRPr="00413165">
        <w:rPr>
          <w:rFonts w:ascii="Times New Roman" w:eastAsia="Times New Roman" w:hAnsi="Times New Roman" w:cs="Times New Roman"/>
          <w:bCs/>
          <w:sz w:val="28"/>
          <w:szCs w:val="28"/>
        </w:rPr>
        <w:t>Хомутовского</w:t>
      </w:r>
      <w:proofErr w:type="spellEnd"/>
      <w:r w:rsidRPr="00413165">
        <w:rPr>
          <w:rFonts w:ascii="Times New Roman" w:eastAsia="Times New Roman" w:hAnsi="Times New Roman" w:cs="Times New Roman"/>
          <w:bCs/>
          <w:sz w:val="28"/>
          <w:szCs w:val="28"/>
        </w:rPr>
        <w:t xml:space="preserve"> района.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30 детей были и оздоровлены в детском оздоровительном лагере имени Зои Космодемьянской Курского района (из них 16 детей ТЖС).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25 детей в течение года прошли оздоровление в санаторно-курортных организациях Курской области, из них 16 детей категории ТЖС и 2 ребенка участников  СВО.</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ab/>
        <w:t xml:space="preserve">Для 124 детей на базе Калиновской и </w:t>
      </w:r>
      <w:proofErr w:type="spellStart"/>
      <w:r w:rsidRPr="00413165">
        <w:rPr>
          <w:rFonts w:ascii="Times New Roman" w:eastAsia="Times New Roman" w:hAnsi="Times New Roman" w:cs="Times New Roman"/>
          <w:bCs/>
          <w:sz w:val="28"/>
          <w:szCs w:val="28"/>
        </w:rPr>
        <w:t>Хомутовской</w:t>
      </w:r>
      <w:proofErr w:type="spellEnd"/>
      <w:r w:rsidRPr="00413165">
        <w:rPr>
          <w:rFonts w:ascii="Times New Roman" w:eastAsia="Times New Roman" w:hAnsi="Times New Roman" w:cs="Times New Roman"/>
          <w:bCs/>
          <w:sz w:val="28"/>
          <w:szCs w:val="28"/>
        </w:rPr>
        <w:t xml:space="preserve"> школ была организована работа двух лагерей </w:t>
      </w:r>
      <w:proofErr w:type="gramStart"/>
      <w:r w:rsidRPr="00413165">
        <w:rPr>
          <w:rFonts w:ascii="Times New Roman" w:eastAsia="Times New Roman" w:hAnsi="Times New Roman" w:cs="Times New Roman"/>
          <w:bCs/>
          <w:sz w:val="28"/>
          <w:szCs w:val="28"/>
        </w:rPr>
        <w:t>с дневным пребыванием в дистанционном формате с компенсацией набора продуктов двухразового питания детей с денежной выплатой на карту</w:t>
      </w:r>
      <w:proofErr w:type="gramEnd"/>
      <w:r w:rsidRPr="00413165">
        <w:rPr>
          <w:rFonts w:ascii="Times New Roman" w:eastAsia="Times New Roman" w:hAnsi="Times New Roman" w:cs="Times New Roman"/>
          <w:bCs/>
          <w:sz w:val="28"/>
          <w:szCs w:val="28"/>
        </w:rPr>
        <w:t xml:space="preserve"> родителя в размере – 3536 рублей. </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ab/>
        <w:t xml:space="preserve">12 детей из нашего приграничного района отдохнули </w:t>
      </w:r>
      <w:proofErr w:type="gramStart"/>
      <w:r w:rsidRPr="00413165">
        <w:rPr>
          <w:rFonts w:ascii="Times New Roman" w:eastAsia="Times New Roman" w:hAnsi="Times New Roman" w:cs="Times New Roman"/>
          <w:bCs/>
          <w:sz w:val="28"/>
          <w:szCs w:val="28"/>
        </w:rPr>
        <w:t>в</w:t>
      </w:r>
      <w:proofErr w:type="gramEnd"/>
      <w:r w:rsidRPr="00413165">
        <w:rPr>
          <w:rFonts w:ascii="Times New Roman" w:eastAsia="Times New Roman" w:hAnsi="Times New Roman" w:cs="Times New Roman"/>
          <w:bCs/>
          <w:sz w:val="28"/>
          <w:szCs w:val="28"/>
        </w:rPr>
        <w:t xml:space="preserve"> Всероссийском детском центре «Орленок» Туапсинского района и 10 в оздоровительном учреждении «Новая волна» в Тульской области.</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10 детей прошли оздоровление в ООО </w:t>
      </w:r>
      <w:proofErr w:type="spellStart"/>
      <w:r w:rsidRPr="00413165">
        <w:rPr>
          <w:rFonts w:ascii="Times New Roman" w:eastAsia="Times New Roman" w:hAnsi="Times New Roman" w:cs="Times New Roman"/>
          <w:bCs/>
          <w:sz w:val="28"/>
          <w:szCs w:val="28"/>
        </w:rPr>
        <w:t>СОЦим.В.Терешковой</w:t>
      </w:r>
      <w:proofErr w:type="spellEnd"/>
      <w:r w:rsidRPr="00413165">
        <w:rPr>
          <w:rFonts w:ascii="Times New Roman" w:eastAsia="Times New Roman" w:hAnsi="Times New Roman" w:cs="Times New Roman"/>
          <w:bCs/>
          <w:sz w:val="28"/>
          <w:szCs w:val="28"/>
        </w:rPr>
        <w:t xml:space="preserve">, профильной </w:t>
      </w:r>
      <w:proofErr w:type="spellStart"/>
      <w:r w:rsidRPr="00413165">
        <w:rPr>
          <w:rFonts w:ascii="Times New Roman" w:eastAsia="Times New Roman" w:hAnsi="Times New Roman" w:cs="Times New Roman"/>
          <w:bCs/>
          <w:sz w:val="28"/>
          <w:szCs w:val="28"/>
        </w:rPr>
        <w:t>смены</w:t>
      </w:r>
      <w:proofErr w:type="gramStart"/>
      <w:r w:rsidRPr="00413165">
        <w:rPr>
          <w:rFonts w:ascii="Times New Roman" w:eastAsia="Times New Roman" w:hAnsi="Times New Roman" w:cs="Times New Roman"/>
          <w:bCs/>
          <w:sz w:val="28"/>
          <w:szCs w:val="28"/>
        </w:rPr>
        <w:t>«З</w:t>
      </w:r>
      <w:proofErr w:type="gramEnd"/>
      <w:r w:rsidRPr="00413165">
        <w:rPr>
          <w:rFonts w:ascii="Times New Roman" w:eastAsia="Times New Roman" w:hAnsi="Times New Roman" w:cs="Times New Roman"/>
          <w:bCs/>
          <w:sz w:val="28"/>
          <w:szCs w:val="28"/>
        </w:rPr>
        <w:t>ащитник</w:t>
      </w:r>
      <w:proofErr w:type="spellEnd"/>
      <w:r w:rsidRPr="00413165">
        <w:rPr>
          <w:rFonts w:ascii="Times New Roman" w:eastAsia="Times New Roman" w:hAnsi="Times New Roman" w:cs="Times New Roman"/>
          <w:bCs/>
          <w:sz w:val="28"/>
          <w:szCs w:val="28"/>
        </w:rPr>
        <w:t xml:space="preserve"> - Курс Молодого Бойца».</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Центром занятости населения </w:t>
      </w:r>
      <w:proofErr w:type="spellStart"/>
      <w:r w:rsidRPr="00413165">
        <w:rPr>
          <w:rFonts w:ascii="Times New Roman" w:eastAsia="Times New Roman" w:hAnsi="Times New Roman" w:cs="Times New Roman"/>
          <w:bCs/>
          <w:sz w:val="28"/>
          <w:szCs w:val="28"/>
        </w:rPr>
        <w:t>Хомутовского</w:t>
      </w:r>
      <w:proofErr w:type="spellEnd"/>
      <w:r w:rsidRPr="00413165">
        <w:rPr>
          <w:rFonts w:ascii="Times New Roman" w:eastAsia="Times New Roman" w:hAnsi="Times New Roman" w:cs="Times New Roman"/>
          <w:bCs/>
          <w:sz w:val="28"/>
          <w:szCs w:val="28"/>
        </w:rPr>
        <w:t xml:space="preserve"> района были трудоустроены 46 подростков. </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В</w:t>
      </w:r>
      <w:r w:rsidRPr="00413165">
        <w:rPr>
          <w:rFonts w:ascii="Times New Roman" w:eastAsia="Times New Roman" w:hAnsi="Times New Roman" w:cs="Times New Roman"/>
          <w:bCs/>
          <w:sz w:val="28"/>
          <w:szCs w:val="28"/>
        </w:rPr>
        <w:tab/>
        <w:t xml:space="preserve"> 2025 году на оздоровление и отдых детей </w:t>
      </w:r>
      <w:proofErr w:type="spellStart"/>
      <w:r w:rsidRPr="00413165">
        <w:rPr>
          <w:rFonts w:ascii="Times New Roman" w:eastAsia="Times New Roman" w:hAnsi="Times New Roman" w:cs="Times New Roman"/>
          <w:bCs/>
          <w:sz w:val="28"/>
          <w:szCs w:val="28"/>
        </w:rPr>
        <w:t>Хомутовского</w:t>
      </w:r>
      <w:proofErr w:type="spellEnd"/>
      <w:r w:rsidRPr="00413165">
        <w:rPr>
          <w:rFonts w:ascii="Times New Roman" w:eastAsia="Times New Roman" w:hAnsi="Times New Roman" w:cs="Times New Roman"/>
          <w:bCs/>
          <w:sz w:val="28"/>
          <w:szCs w:val="28"/>
        </w:rPr>
        <w:t xml:space="preserve"> района запланированы на оздоровление и отдых детей </w:t>
      </w:r>
      <w:proofErr w:type="spellStart"/>
      <w:r w:rsidRPr="00413165">
        <w:rPr>
          <w:rFonts w:ascii="Times New Roman" w:eastAsia="Times New Roman" w:hAnsi="Times New Roman" w:cs="Times New Roman"/>
          <w:bCs/>
          <w:sz w:val="28"/>
          <w:szCs w:val="28"/>
        </w:rPr>
        <w:t>Хомутовского</w:t>
      </w:r>
      <w:proofErr w:type="spellEnd"/>
      <w:r w:rsidRPr="00413165">
        <w:rPr>
          <w:rFonts w:ascii="Times New Roman" w:eastAsia="Times New Roman" w:hAnsi="Times New Roman" w:cs="Times New Roman"/>
          <w:bCs/>
          <w:sz w:val="28"/>
          <w:szCs w:val="28"/>
        </w:rPr>
        <w:t xml:space="preserve"> района запланированы средства в объеме – 914 096 рублей.</w:t>
      </w:r>
    </w:p>
    <w:p w:rsidR="00413165" w:rsidRPr="00413165" w:rsidRDefault="00413165" w:rsidP="00413165">
      <w:pPr>
        <w:spacing w:after="0" w:line="240" w:lineRule="auto"/>
        <w:jc w:val="both"/>
        <w:rPr>
          <w:rFonts w:ascii="Times New Roman" w:eastAsia="Times New Roman" w:hAnsi="Times New Roman" w:cs="Times New Roman"/>
          <w:bCs/>
          <w:sz w:val="28"/>
          <w:szCs w:val="28"/>
        </w:rPr>
      </w:pPr>
    </w:p>
    <w:p w:rsidR="00413165" w:rsidRPr="00413165" w:rsidRDefault="00413165" w:rsidP="00413165">
      <w:pPr>
        <w:spacing w:after="0" w:line="240" w:lineRule="auto"/>
        <w:jc w:val="center"/>
        <w:rPr>
          <w:rFonts w:ascii="Times New Roman" w:eastAsia="Times New Roman" w:hAnsi="Times New Roman" w:cs="Times New Roman"/>
          <w:b/>
          <w:bCs/>
          <w:sz w:val="32"/>
          <w:szCs w:val="28"/>
        </w:rPr>
      </w:pPr>
      <w:r w:rsidRPr="00413165">
        <w:rPr>
          <w:rFonts w:ascii="Times New Roman" w:eastAsia="Times New Roman" w:hAnsi="Times New Roman" w:cs="Times New Roman"/>
          <w:b/>
          <w:bCs/>
          <w:sz w:val="32"/>
          <w:szCs w:val="28"/>
        </w:rPr>
        <w:t>Образование</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Система образования района в прошедшем 2024 году включала 10 образовательных организаций, в том числе:</w:t>
      </w:r>
    </w:p>
    <w:p w:rsidR="00413165" w:rsidRPr="00413165" w:rsidRDefault="00413165" w:rsidP="00413165">
      <w:pPr>
        <w:spacing w:after="0" w:line="240" w:lineRule="auto"/>
        <w:ind w:firstLine="708"/>
        <w:jc w:val="both"/>
        <w:rPr>
          <w:rFonts w:ascii="Times New Roman" w:eastAsia="Times New Roman" w:hAnsi="Times New Roman" w:cs="Times New Roman"/>
          <w:bCs/>
          <w:sz w:val="28"/>
          <w:szCs w:val="28"/>
        </w:rPr>
      </w:pPr>
      <w:r w:rsidRPr="00413165">
        <w:rPr>
          <w:rFonts w:ascii="Times New Roman" w:eastAsia="+mn-ea" w:hAnsi="Times New Roman" w:cs="Times New Roman"/>
          <w:bCs/>
          <w:kern w:val="24"/>
          <w:sz w:val="28"/>
          <w:szCs w:val="28"/>
        </w:rPr>
        <w:t xml:space="preserve">- </w:t>
      </w:r>
      <w:r w:rsidRPr="00413165">
        <w:rPr>
          <w:rFonts w:ascii="Times New Roman" w:eastAsia="Times New Roman" w:hAnsi="Times New Roman" w:cs="Times New Roman"/>
          <w:bCs/>
          <w:sz w:val="28"/>
          <w:szCs w:val="28"/>
        </w:rPr>
        <w:t>2 дошкольных образовательных организации, которые посещали 141 воспитанник (в 2024-2025 учебном году дошкольным образованием охвачено 151 ребёнок дошкольного возраста: д/с «Колокольчик» - 133 чел., «Калинка» -18 чел);</w:t>
      </w:r>
    </w:p>
    <w:p w:rsidR="00413165" w:rsidRPr="00413165" w:rsidRDefault="00413165" w:rsidP="00413165">
      <w:pPr>
        <w:widowControl w:val="0"/>
        <w:spacing w:after="0" w:line="240" w:lineRule="auto"/>
        <w:ind w:firstLine="708"/>
        <w:jc w:val="both"/>
        <w:rPr>
          <w:rFonts w:ascii="Times New Roman" w:eastAsia="Times New Roman" w:hAnsi="Times New Roman" w:cs="Times New Roman"/>
          <w:bCs/>
          <w:sz w:val="28"/>
          <w:szCs w:val="28"/>
          <w:lang w:eastAsia="en-US"/>
        </w:rPr>
      </w:pPr>
      <w:r w:rsidRPr="00413165">
        <w:rPr>
          <w:rFonts w:ascii="Times New Roman" w:eastAsia="+mn-ea" w:hAnsi="Times New Roman" w:cs="Times New Roman"/>
          <w:bCs/>
          <w:kern w:val="24"/>
          <w:sz w:val="28"/>
          <w:szCs w:val="28"/>
          <w:lang w:eastAsia="en-US"/>
        </w:rPr>
        <w:t>-</w:t>
      </w:r>
      <w:r w:rsidRPr="00413165">
        <w:rPr>
          <w:rFonts w:ascii="Times New Roman" w:eastAsia="Times New Roman" w:hAnsi="Times New Roman" w:cs="Times New Roman"/>
          <w:bCs/>
          <w:sz w:val="28"/>
          <w:szCs w:val="28"/>
          <w:lang w:eastAsia="en-US"/>
        </w:rPr>
        <w:t xml:space="preserve"> 6 общеобразовательных организаций с 5 филиалами, в которых обучались 693 учащихся (в 2024-2025 учебном году контингент учащихся на 01.03.2025 года составляет 610 чел., в том числе 61 первоклассник). </w:t>
      </w:r>
    </w:p>
    <w:p w:rsidR="00413165" w:rsidRPr="00413165" w:rsidRDefault="00413165" w:rsidP="00413165">
      <w:pPr>
        <w:widowControl w:val="0"/>
        <w:spacing w:after="0" w:line="240" w:lineRule="auto"/>
        <w:ind w:firstLine="708"/>
        <w:jc w:val="both"/>
        <w:rPr>
          <w:rFonts w:ascii="Times New Roman" w:eastAsia="Times New Roman" w:hAnsi="Times New Roman" w:cs="Times New Roman"/>
          <w:bCs/>
          <w:kern w:val="24"/>
          <w:sz w:val="28"/>
          <w:szCs w:val="28"/>
          <w:lang w:eastAsia="en-US"/>
        </w:rPr>
      </w:pPr>
      <w:r w:rsidRPr="00413165">
        <w:rPr>
          <w:rFonts w:ascii="Times New Roman" w:eastAsia="Times New Roman" w:hAnsi="Times New Roman" w:cs="Times New Roman"/>
          <w:bCs/>
          <w:kern w:val="24"/>
          <w:sz w:val="28"/>
          <w:szCs w:val="28"/>
          <w:lang w:eastAsia="en-US"/>
        </w:rPr>
        <w:t xml:space="preserve">С 1 сентября 2024 года, из-за малой численности контингента, - 3 чел., приостановлена деятельность Петровского филиала. </w:t>
      </w:r>
    </w:p>
    <w:p w:rsidR="00413165" w:rsidRPr="00413165" w:rsidRDefault="00413165" w:rsidP="00413165">
      <w:pPr>
        <w:widowControl w:val="0"/>
        <w:spacing w:after="0" w:line="240" w:lineRule="auto"/>
        <w:ind w:firstLine="708"/>
        <w:jc w:val="both"/>
        <w:rPr>
          <w:rFonts w:ascii="Times New Roman" w:eastAsia="Times New Roman" w:hAnsi="Times New Roman" w:cs="Times New Roman"/>
          <w:bCs/>
          <w:kern w:val="24"/>
          <w:sz w:val="28"/>
          <w:szCs w:val="28"/>
          <w:lang w:eastAsia="en-US"/>
        </w:rPr>
      </w:pPr>
      <w:r w:rsidRPr="00413165">
        <w:rPr>
          <w:rFonts w:ascii="Times New Roman" w:eastAsia="Times New Roman" w:hAnsi="Times New Roman" w:cs="Times New Roman"/>
          <w:bCs/>
          <w:kern w:val="24"/>
          <w:sz w:val="28"/>
          <w:szCs w:val="28"/>
          <w:lang w:eastAsia="en-US"/>
        </w:rPr>
        <w:t xml:space="preserve">4  </w:t>
      </w:r>
      <w:proofErr w:type="gramStart"/>
      <w:r w:rsidRPr="00413165">
        <w:rPr>
          <w:rFonts w:ascii="Times New Roman" w:eastAsia="Times New Roman" w:hAnsi="Times New Roman" w:cs="Times New Roman"/>
          <w:bCs/>
          <w:kern w:val="24"/>
          <w:sz w:val="28"/>
          <w:szCs w:val="28"/>
          <w:lang w:eastAsia="en-US"/>
        </w:rPr>
        <w:t>педагогических</w:t>
      </w:r>
      <w:proofErr w:type="gramEnd"/>
      <w:r w:rsidRPr="00413165">
        <w:rPr>
          <w:rFonts w:ascii="Times New Roman" w:eastAsia="Times New Roman" w:hAnsi="Times New Roman" w:cs="Times New Roman"/>
          <w:bCs/>
          <w:kern w:val="24"/>
          <w:sz w:val="28"/>
          <w:szCs w:val="28"/>
          <w:lang w:eastAsia="en-US"/>
        </w:rPr>
        <w:t xml:space="preserve"> работника трудоустроено в базовую Ольховскую среднюю школу. Учащихся к месту учёбы и обратно в очном формате будет  подвозить школьный автобус МКОУ «Ольховская средняя общеобразовательная школа».</w:t>
      </w:r>
    </w:p>
    <w:p w:rsidR="00413165" w:rsidRPr="00413165" w:rsidRDefault="00413165" w:rsidP="00413165">
      <w:pPr>
        <w:tabs>
          <w:tab w:val="left" w:pos="2977"/>
        </w:tabs>
        <w:spacing w:after="0" w:line="240" w:lineRule="auto"/>
        <w:jc w:val="both"/>
        <w:rPr>
          <w:rFonts w:ascii="Times New Roman" w:eastAsia="Times New Roman" w:hAnsi="Times New Roman" w:cs="Times New Roman"/>
          <w:bCs/>
          <w:spacing w:val="-7"/>
          <w:sz w:val="28"/>
          <w:szCs w:val="28"/>
        </w:rPr>
      </w:pPr>
      <w:r w:rsidRPr="00413165">
        <w:rPr>
          <w:rFonts w:ascii="Times New Roman" w:eastAsia="Times New Roman" w:hAnsi="Times New Roman" w:cs="Times New Roman"/>
          <w:bCs/>
          <w:spacing w:val="-7"/>
          <w:sz w:val="28"/>
          <w:szCs w:val="28"/>
        </w:rPr>
        <w:t xml:space="preserve">           По состоянию на 1 января 2024 года на территории района 11 школьных автобусов, осуществлявших регулярный подвоз 80 обучающихся из удалённых населенных пунктов по 15 маршрутам к месту учебы и обратно. В 2024 году </w:t>
      </w:r>
      <w:proofErr w:type="spellStart"/>
      <w:r w:rsidRPr="00413165">
        <w:rPr>
          <w:rFonts w:ascii="Times New Roman" w:eastAsia="Times New Roman" w:hAnsi="Times New Roman" w:cs="Times New Roman"/>
          <w:bCs/>
          <w:spacing w:val="-7"/>
          <w:sz w:val="28"/>
          <w:szCs w:val="28"/>
        </w:rPr>
        <w:t>Хомутовская</w:t>
      </w:r>
      <w:proofErr w:type="spellEnd"/>
      <w:r w:rsidRPr="00413165">
        <w:rPr>
          <w:rFonts w:ascii="Times New Roman" w:eastAsia="Times New Roman" w:hAnsi="Times New Roman" w:cs="Times New Roman"/>
          <w:bCs/>
          <w:spacing w:val="-7"/>
          <w:sz w:val="28"/>
          <w:szCs w:val="28"/>
        </w:rPr>
        <w:t xml:space="preserve"> средняя школа получила 2 автобуса. </w:t>
      </w:r>
    </w:p>
    <w:p w:rsidR="00413165" w:rsidRPr="00413165" w:rsidRDefault="00413165" w:rsidP="00413165">
      <w:pPr>
        <w:tabs>
          <w:tab w:val="left" w:pos="2977"/>
        </w:tabs>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bCs/>
          <w:spacing w:val="-7"/>
          <w:sz w:val="28"/>
          <w:szCs w:val="28"/>
        </w:rPr>
        <w:lastRenderedPageBreak/>
        <w:t xml:space="preserve">          В связи с дистанционным форматом обучения с 1 сентября </w:t>
      </w:r>
      <w:r w:rsidRPr="00413165">
        <w:rPr>
          <w:rFonts w:ascii="Times New Roman" w:eastAsia="Times New Roman" w:hAnsi="Times New Roman" w:cs="Times New Roman"/>
          <w:sz w:val="28"/>
          <w:szCs w:val="28"/>
        </w:rPr>
        <w:t>подвоз детей не осуществляется.</w:t>
      </w:r>
    </w:p>
    <w:p w:rsidR="00413165" w:rsidRPr="00413165" w:rsidRDefault="00413165" w:rsidP="00413165">
      <w:pPr>
        <w:tabs>
          <w:tab w:val="left" w:pos="2977"/>
        </w:tabs>
        <w:spacing w:after="0" w:line="240" w:lineRule="auto"/>
        <w:jc w:val="both"/>
        <w:rPr>
          <w:rFonts w:ascii="Times New Roman" w:eastAsia="Times New Roman" w:hAnsi="Times New Roman" w:cs="Times New Roman"/>
          <w:bCs/>
          <w:sz w:val="28"/>
          <w:szCs w:val="28"/>
        </w:rPr>
      </w:pPr>
      <w:r w:rsidRPr="00413165">
        <w:rPr>
          <w:rFonts w:ascii="Times New Roman" w:eastAsia="Times New Roman" w:hAnsi="Times New Roman" w:cs="Times New Roman"/>
          <w:bCs/>
          <w:sz w:val="28"/>
          <w:szCs w:val="28"/>
        </w:rPr>
        <w:t xml:space="preserve">         Благодаря реализации регионального проекта «Современная школа» национального проекта «Образование» в 2024 году  открыт центр  естественно -  научной и технологической направленностей  «Точка роста» в Ольховской СОШ.     На базе центра проходят занятия по 3D-моделированию, робототехнике, учебным  предметам.</w:t>
      </w: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          В рамках мероприятий по оптимизации образовательных организаций в 2025 году будет  ликвидировано МКОУ «</w:t>
      </w:r>
      <w:proofErr w:type="spellStart"/>
      <w:r w:rsidRPr="00413165">
        <w:rPr>
          <w:rFonts w:ascii="Times New Roman" w:eastAsia="Times New Roman" w:hAnsi="Times New Roman" w:cs="Times New Roman"/>
          <w:sz w:val="28"/>
          <w:szCs w:val="28"/>
        </w:rPr>
        <w:t>Сковородневская</w:t>
      </w:r>
      <w:proofErr w:type="spellEnd"/>
      <w:r w:rsidRPr="00413165">
        <w:rPr>
          <w:rFonts w:ascii="Times New Roman" w:eastAsia="Times New Roman" w:hAnsi="Times New Roman" w:cs="Times New Roman"/>
          <w:sz w:val="28"/>
          <w:szCs w:val="28"/>
        </w:rPr>
        <w:t xml:space="preserve"> средняя общеобразовательная школа» и приостановлена деятельность </w:t>
      </w:r>
      <w:proofErr w:type="spellStart"/>
      <w:r w:rsidRPr="00413165">
        <w:rPr>
          <w:rFonts w:ascii="Times New Roman" w:eastAsia="Times New Roman" w:hAnsi="Times New Roman" w:cs="Times New Roman"/>
          <w:sz w:val="28"/>
          <w:szCs w:val="28"/>
        </w:rPr>
        <w:t>Деменинского</w:t>
      </w:r>
      <w:proofErr w:type="spellEnd"/>
      <w:r w:rsidRPr="00413165">
        <w:rPr>
          <w:rFonts w:ascii="Times New Roman" w:eastAsia="Times New Roman" w:hAnsi="Times New Roman" w:cs="Times New Roman"/>
          <w:sz w:val="28"/>
          <w:szCs w:val="28"/>
        </w:rPr>
        <w:t xml:space="preserve"> филиала.</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sz w:val="28"/>
          <w:szCs w:val="28"/>
        </w:rPr>
        <w:t>В целях повышения престижа профессии учителя будут достигнуты</w:t>
      </w:r>
      <w:r w:rsidRPr="00413165">
        <w:rPr>
          <w:rFonts w:ascii="Times New Roman" w:eastAsia="Times New Roman" w:hAnsi="Times New Roman" w:cs="Times New Roman"/>
          <w:bCs/>
          <w:kern w:val="24"/>
          <w:sz w:val="28"/>
          <w:szCs w:val="28"/>
        </w:rPr>
        <w:t xml:space="preserve"> основные показатели в части размера средней заработной платы педагогических работников образовательных организаций, предусмотренные Указом Президента РФ В.В. Путиным от 7 мая 2012 г.  № 597 «О мероприятиях по реализации государственной социальной политики». </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Средняя заработная плата педагогических работников школ в 2025 году составит 43 684 рублей.</w:t>
      </w:r>
    </w:p>
    <w:p w:rsidR="00413165" w:rsidRPr="00413165" w:rsidRDefault="00413165" w:rsidP="00413165">
      <w:pPr>
        <w:spacing w:after="0" w:line="240" w:lineRule="auto"/>
        <w:jc w:val="both"/>
        <w:rPr>
          <w:rFonts w:ascii="Times New Roman" w:eastAsia="Times New Roman" w:hAnsi="Times New Roman" w:cs="Times New Roman"/>
          <w:bCs/>
          <w:kern w:val="24"/>
          <w:sz w:val="28"/>
          <w:szCs w:val="28"/>
        </w:rPr>
      </w:pPr>
    </w:p>
    <w:p w:rsidR="00413165" w:rsidRPr="00413165" w:rsidRDefault="00413165" w:rsidP="00413165">
      <w:pPr>
        <w:spacing w:after="0" w:line="240" w:lineRule="auto"/>
        <w:jc w:val="center"/>
        <w:rPr>
          <w:rFonts w:ascii="Times New Roman" w:eastAsia="Times New Roman" w:hAnsi="Times New Roman" w:cs="Times New Roman"/>
          <w:bCs/>
          <w:kern w:val="24"/>
          <w:sz w:val="28"/>
          <w:szCs w:val="28"/>
        </w:rPr>
      </w:pPr>
      <w:r w:rsidRPr="00413165">
        <w:rPr>
          <w:rFonts w:ascii="Times New Roman" w:eastAsia="Times New Roman" w:hAnsi="Times New Roman" w:cs="Times New Roman"/>
          <w:b/>
          <w:bCs/>
          <w:kern w:val="24"/>
          <w:sz w:val="28"/>
          <w:szCs w:val="28"/>
        </w:rPr>
        <w:t>О работе отдела социальной защиты населения</w:t>
      </w:r>
    </w:p>
    <w:p w:rsidR="00413165" w:rsidRPr="00413165" w:rsidRDefault="00413165" w:rsidP="00413165">
      <w:pPr>
        <w:spacing w:after="0" w:line="240" w:lineRule="auto"/>
        <w:jc w:val="center"/>
        <w:rPr>
          <w:rFonts w:ascii="Times New Roman" w:eastAsia="Times New Roman" w:hAnsi="Times New Roman" w:cs="Times New Roman"/>
          <w:bCs/>
          <w:kern w:val="24"/>
          <w:sz w:val="28"/>
          <w:szCs w:val="28"/>
        </w:rPr>
      </w:pP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Одним из основных направлений в системе социальной защиты населения</w:t>
      </w:r>
      <w:r w:rsidRPr="00413165">
        <w:rPr>
          <w:rFonts w:ascii="Times New Roman" w:eastAsia="Times New Roman" w:hAnsi="Times New Roman" w:cs="Times New Roman"/>
          <w:bCs/>
          <w:kern w:val="24"/>
          <w:sz w:val="28"/>
          <w:szCs w:val="28"/>
        </w:rPr>
        <w:tab/>
        <w:t xml:space="preserve"> является предоставление различным категориям граждан социальных выплат, компенсаций, пособий, предусмотренных федеральным и региональным законодательством, различных видов социальной помощи для поддержания уровня жизни малоимущих семей.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 xml:space="preserve">В 2024 году была продолжена работа по назначению и выплате   ежемесячных денежных выплат семьям с детьми. </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 xml:space="preserve">В  2024 году  ежемесячную денежную  выплату за рождение второго ребенка получили 10  семей. </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В целях улучшения материального положения семей с детьми в районе с 1 января 2020 года  дополнительно установлены  две меры социальной поддержки, а именно:</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 единовременная выплата семьям при рождении (усыновлении) ребенка в размере 5 тысяч рублей, такую выплату в 2024 году получили - 33 семьи на сумму 165 тысяч рублей;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 единовременная денежная выплата многодетным семьям, имеющим детей, обучающихся в общеобразовательных учреждениях, при подготовке к школе в размере 3 тысяч рублей на каждого школьника, выплату получили 45 семей на сумму 294  тысячи  рублей.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Кроме того с  2020 года многодетные семьи, имеющие 6 и более детей, получают  из областного бюджета ежегодную денежную выплату на обеспечение школьной и спортивной формой ( на девочек 10730,80 рублей</w:t>
      </w:r>
      <w:proofErr w:type="gramStart"/>
      <w:r w:rsidRPr="00413165">
        <w:rPr>
          <w:rFonts w:ascii="Times New Roman" w:eastAsia="Times New Roman" w:hAnsi="Times New Roman" w:cs="Times New Roman"/>
          <w:bCs/>
          <w:kern w:val="24"/>
          <w:sz w:val="28"/>
          <w:szCs w:val="28"/>
        </w:rPr>
        <w:t xml:space="preserve"> ,</w:t>
      </w:r>
      <w:proofErr w:type="gramEnd"/>
      <w:r w:rsidRPr="00413165">
        <w:rPr>
          <w:rFonts w:ascii="Times New Roman" w:eastAsia="Times New Roman" w:hAnsi="Times New Roman" w:cs="Times New Roman"/>
          <w:bCs/>
          <w:kern w:val="24"/>
          <w:sz w:val="28"/>
          <w:szCs w:val="28"/>
        </w:rPr>
        <w:t xml:space="preserve"> на мальчиков  9361,67  рублей). Такую выплату получили 3 многодетные семьи. </w:t>
      </w:r>
      <w:r w:rsidRPr="00413165">
        <w:rPr>
          <w:rFonts w:ascii="Times New Roman" w:eastAsia="Times New Roman" w:hAnsi="Times New Roman" w:cs="Times New Roman"/>
          <w:bCs/>
          <w:kern w:val="24"/>
          <w:sz w:val="28"/>
          <w:szCs w:val="28"/>
        </w:rPr>
        <w:tab/>
      </w:r>
    </w:p>
    <w:p w:rsidR="00413165" w:rsidRPr="00413165" w:rsidRDefault="00413165" w:rsidP="00413165">
      <w:pPr>
        <w:spacing w:after="0" w:line="240" w:lineRule="auto"/>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ab/>
        <w:t>Ежегодно проводится работа по оказанию адресной социальной помощи на газификацию домовладений льготным категориям граждан.</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lastRenderedPageBreak/>
        <w:t>В 2024 году такую помощь получила 21 семья. 2 многодетные семьи получили субсидию на проведение газификации своих домовладений.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В 2024 году  размер адресной помощи составил до 100 тысяч рублей.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 xml:space="preserve">С 2021 года  отдел социальной защиты населения  работает по направлению: оказание  государственной социальной помощи на основании социального контракта с целью повышения качества  жизни малоимущих граждан. </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В 2024 году было заключено  9  социальных контрактов на сумму 862890 рублей</w:t>
      </w:r>
      <w:proofErr w:type="gramStart"/>
      <w:r w:rsidRPr="00413165">
        <w:rPr>
          <w:rFonts w:ascii="Times New Roman" w:eastAsia="Times New Roman" w:hAnsi="Times New Roman" w:cs="Times New Roman"/>
          <w:bCs/>
          <w:kern w:val="24"/>
          <w:sz w:val="28"/>
          <w:szCs w:val="28"/>
        </w:rPr>
        <w:t xml:space="preserve"> .</w:t>
      </w:r>
      <w:proofErr w:type="gramEnd"/>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2025 год – юбилейный. Год 80-летия Победы советского народа в Великой Отечественной войне. В связи с этим принят ряд нормативных документов, регламентирующих единовременные и ежемесячные денежные выплаты к юбилейной дате.</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Труженики тыла  и несовершеннолетние узники получают с 1 января 2025 года ЕДВ в размере 3000 рублей.</w:t>
      </w:r>
    </w:p>
    <w:p w:rsidR="00413165" w:rsidRPr="00413165" w:rsidRDefault="00413165" w:rsidP="00413165">
      <w:pPr>
        <w:spacing w:after="0" w:line="240" w:lineRule="auto"/>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ab/>
        <w:t>56 человек, имеющих статус «Дети войны», не имеющих права на получение мер социальной поддержки по другим законодательным актам, получат ежегодную денежную выплату  в канун празднования Дня Победы в размере 7000 рублей.</w:t>
      </w:r>
    </w:p>
    <w:p w:rsidR="00413165" w:rsidRPr="00413165" w:rsidRDefault="00413165" w:rsidP="00413165">
      <w:pPr>
        <w:spacing w:after="0" w:line="240" w:lineRule="auto"/>
        <w:ind w:firstLine="708"/>
        <w:jc w:val="both"/>
        <w:rPr>
          <w:rFonts w:ascii="Times New Roman" w:eastAsia="Times New Roman" w:hAnsi="Times New Roman" w:cs="Times New Roman"/>
          <w:bCs/>
          <w:kern w:val="24"/>
          <w:sz w:val="28"/>
          <w:szCs w:val="28"/>
        </w:rPr>
      </w:pPr>
      <w:r w:rsidRPr="00413165">
        <w:rPr>
          <w:rFonts w:ascii="Times New Roman" w:eastAsia="Times New Roman" w:hAnsi="Times New Roman" w:cs="Times New Roman"/>
          <w:bCs/>
          <w:kern w:val="24"/>
          <w:sz w:val="28"/>
          <w:szCs w:val="28"/>
        </w:rPr>
        <w:t>Вдовы инвалидов и участников Великой Отечественной войны получат в канун Дня Победы единовременную денежную выплату в размере 10000 рублей.</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jc w:val="center"/>
        <w:rPr>
          <w:rFonts w:ascii="Times New Roman" w:eastAsia="Times New Roman" w:hAnsi="Times New Roman" w:cs="Times New Roman"/>
          <w:b/>
          <w:sz w:val="28"/>
          <w:szCs w:val="28"/>
        </w:rPr>
      </w:pPr>
      <w:r w:rsidRPr="00413165">
        <w:rPr>
          <w:rFonts w:ascii="Times New Roman" w:eastAsia="Times New Roman" w:hAnsi="Times New Roman" w:cs="Times New Roman"/>
          <w:b/>
          <w:sz w:val="28"/>
          <w:szCs w:val="28"/>
        </w:rPr>
        <w:t>Работа с обращениями граждан</w:t>
      </w:r>
    </w:p>
    <w:p w:rsidR="00413165" w:rsidRPr="00413165" w:rsidRDefault="00413165" w:rsidP="00413165">
      <w:pPr>
        <w:spacing w:after="0" w:line="240" w:lineRule="auto"/>
        <w:jc w:val="center"/>
        <w:rPr>
          <w:rFonts w:ascii="Times New Roman" w:eastAsia="Times New Roman" w:hAnsi="Times New Roman" w:cs="Times New Roman"/>
          <w:b/>
          <w:sz w:val="28"/>
          <w:szCs w:val="28"/>
        </w:rPr>
      </w:pPr>
    </w:p>
    <w:p w:rsidR="00413165" w:rsidRPr="00413165" w:rsidRDefault="00413165" w:rsidP="00413165">
      <w:pPr>
        <w:spacing w:after="0" w:line="240" w:lineRule="auto"/>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ab/>
        <w:t>Одним из наиболее важных показателей, характеризующих работу исполнительной власти, - это работа с обращениями граждан.</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 2024 году в Администрацию района поступило 112обращений. Из них: 89 - письменных, 23 – устных.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Через информационно – аналитическую </w:t>
      </w:r>
      <w:r w:rsidRPr="00413165">
        <w:rPr>
          <w:rFonts w:ascii="Times New Roman" w:eastAsia="Times New Roman" w:hAnsi="Times New Roman" w:cs="Times New Roman"/>
          <w:bCs/>
          <w:sz w:val="28"/>
          <w:szCs w:val="28"/>
        </w:rPr>
        <w:t>систему</w:t>
      </w:r>
      <w:r w:rsidRPr="00413165">
        <w:rPr>
          <w:rFonts w:ascii="Times New Roman" w:eastAsia="Times New Roman" w:hAnsi="Times New Roman" w:cs="Times New Roman"/>
          <w:sz w:val="28"/>
          <w:szCs w:val="28"/>
        </w:rPr>
        <w:t xml:space="preserve"> «</w:t>
      </w:r>
      <w:proofErr w:type="spellStart"/>
      <w:r w:rsidRPr="00413165">
        <w:rPr>
          <w:rFonts w:ascii="Times New Roman" w:eastAsia="Times New Roman" w:hAnsi="Times New Roman" w:cs="Times New Roman"/>
          <w:sz w:val="28"/>
          <w:szCs w:val="28"/>
        </w:rPr>
        <w:t>Медиалогия</w:t>
      </w:r>
      <w:proofErr w:type="spellEnd"/>
      <w:r w:rsidRPr="00413165">
        <w:rPr>
          <w:rFonts w:ascii="Times New Roman" w:eastAsia="Times New Roman" w:hAnsi="Times New Roman" w:cs="Times New Roman"/>
          <w:sz w:val="28"/>
          <w:szCs w:val="28"/>
        </w:rPr>
        <w:t>» - 66 обращений, через портал «Действуем вместе» - 47 обращений. Всего обращений поступило – 225.</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Муниципальный уровень власти максимально близок к людям, к их реальным заботам, а значит,  - диалог, поэтому,  стремление получить обратную связь,  стали приоритетом в моей работе. </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Начиная с 2021 года, стараюсь активно вести свои личные официальные страницы в социальных сетях.  За 2024 год посредством официальных сетей в мой адрес поступило 248 обращений.</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В 2025 году </w:t>
      </w:r>
      <w:proofErr w:type="spellStart"/>
      <w:r w:rsidRPr="00413165">
        <w:rPr>
          <w:rFonts w:ascii="Times New Roman" w:eastAsia="Times New Roman" w:hAnsi="Times New Roman" w:cs="Times New Roman"/>
          <w:sz w:val="28"/>
          <w:szCs w:val="28"/>
        </w:rPr>
        <w:t>Хомутовский</w:t>
      </w:r>
      <w:proofErr w:type="spellEnd"/>
      <w:r w:rsidRPr="00413165">
        <w:rPr>
          <w:rFonts w:ascii="Times New Roman" w:eastAsia="Times New Roman" w:hAnsi="Times New Roman" w:cs="Times New Roman"/>
          <w:sz w:val="28"/>
          <w:szCs w:val="28"/>
        </w:rPr>
        <w:t xml:space="preserve">  район вместе со всей страной будет отмечать 80-летие Победы в Великой Отечественной войне. Намечено немало мероприятий. Уверен, что наша сплоченность и настрой на успех,  позволят преодолеть любые трудности.</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Уважаемые депутаты, коллеги! Подведен итог еще одного непростого года, сделан очередной шаг на пути развития нашего района.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 xml:space="preserve">Я выражаю огромную благодарность всем присутствующим депутатам, руководителям, работающим, как в Администрации района, так и в </w:t>
      </w:r>
      <w:r w:rsidRPr="00413165">
        <w:rPr>
          <w:rFonts w:ascii="Times New Roman" w:eastAsia="Times New Roman" w:hAnsi="Times New Roman" w:cs="Times New Roman"/>
          <w:sz w:val="28"/>
          <w:szCs w:val="28"/>
        </w:rPr>
        <w:lastRenderedPageBreak/>
        <w:t>подразделениях муниципальных учреждений, Главам муниципальных образований, руководителям организаций, всем активным и неравнодушным жителям огромную благодарность и признательность за оказанную помощь в различных направлениях деятельности Администрации района.</w:t>
      </w:r>
    </w:p>
    <w:p w:rsidR="00413165" w:rsidRPr="00413165" w:rsidRDefault="00413165" w:rsidP="00413165">
      <w:pPr>
        <w:spacing w:after="0" w:line="240" w:lineRule="auto"/>
        <w:ind w:firstLine="708"/>
        <w:jc w:val="both"/>
        <w:rPr>
          <w:rFonts w:ascii="Times New Roman" w:eastAsia="Times New Roman" w:hAnsi="Times New Roman" w:cs="Times New Roman"/>
          <w:sz w:val="28"/>
          <w:szCs w:val="28"/>
        </w:rPr>
      </w:pPr>
      <w:r w:rsidRPr="00413165">
        <w:rPr>
          <w:rFonts w:ascii="Times New Roman" w:eastAsia="Times New Roman" w:hAnsi="Times New Roman" w:cs="Times New Roman"/>
          <w:sz w:val="28"/>
          <w:szCs w:val="28"/>
        </w:rPr>
        <w:t>Благодарю каждого неравнодушного жителя за взаимодействие и сотрудничество, конструктивную работу и ответственное отношение к ней, ведь только вместе мы можем решить наши проблемы и задачи.</w:t>
      </w:r>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413165" w:rsidRPr="00413165" w:rsidRDefault="00413165" w:rsidP="00413165">
      <w:pPr>
        <w:spacing w:after="0" w:line="240" w:lineRule="auto"/>
        <w:jc w:val="both"/>
        <w:rPr>
          <w:rFonts w:ascii="Times New Roman" w:eastAsia="Times New Roman" w:hAnsi="Times New Roman" w:cs="Times New Roman"/>
          <w:sz w:val="28"/>
          <w:szCs w:val="28"/>
        </w:rPr>
      </w:pPr>
      <w:bookmarkStart w:id="0" w:name="_GoBack"/>
      <w:bookmarkEnd w:id="0"/>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413165" w:rsidRPr="00413165" w:rsidRDefault="00413165" w:rsidP="00413165">
      <w:pPr>
        <w:spacing w:after="0" w:line="240" w:lineRule="auto"/>
        <w:jc w:val="both"/>
        <w:rPr>
          <w:rFonts w:ascii="Times New Roman" w:eastAsia="Times New Roman" w:hAnsi="Times New Roman" w:cs="Times New Roman"/>
          <w:sz w:val="28"/>
          <w:szCs w:val="28"/>
        </w:rPr>
      </w:pPr>
    </w:p>
    <w:p w:rsidR="00706F05" w:rsidRPr="004A4DE4" w:rsidRDefault="00706F05" w:rsidP="00C106D3">
      <w:pPr>
        <w:spacing w:after="0" w:line="240" w:lineRule="auto"/>
        <w:ind w:right="-91" w:firstLine="709"/>
        <w:jc w:val="both"/>
        <w:rPr>
          <w:rFonts w:ascii="Times New Roman" w:hAnsi="Times New Roman" w:cs="Times New Roman"/>
          <w:sz w:val="28"/>
          <w:szCs w:val="28"/>
        </w:rPr>
      </w:pPr>
    </w:p>
    <w:sectPr w:rsidR="00706F05" w:rsidRPr="004A4DE4" w:rsidSect="00D75EA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44" w:rsidRDefault="00374C44" w:rsidP="00613BED">
      <w:pPr>
        <w:spacing w:after="0" w:line="240" w:lineRule="auto"/>
      </w:pPr>
      <w:r>
        <w:separator/>
      </w:r>
    </w:p>
  </w:endnote>
  <w:endnote w:type="continuationSeparator" w:id="0">
    <w:p w:rsidR="00374C44" w:rsidRDefault="00374C44" w:rsidP="0061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44" w:rsidRDefault="00374C44" w:rsidP="00613BED">
      <w:pPr>
        <w:spacing w:after="0" w:line="240" w:lineRule="auto"/>
      </w:pPr>
      <w:r>
        <w:separator/>
      </w:r>
    </w:p>
  </w:footnote>
  <w:footnote w:type="continuationSeparator" w:id="0">
    <w:p w:rsidR="00374C44" w:rsidRDefault="00374C44" w:rsidP="00613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868"/>
    <w:multiLevelType w:val="hybridMultilevel"/>
    <w:tmpl w:val="11C656B0"/>
    <w:lvl w:ilvl="0" w:tplc="2886035C">
      <w:start w:val="1"/>
      <w:numFmt w:val="bullet"/>
      <w:lvlText w:val="•"/>
      <w:lvlJc w:val="left"/>
      <w:pPr>
        <w:tabs>
          <w:tab w:val="num" w:pos="720"/>
        </w:tabs>
        <w:ind w:left="720" w:hanging="360"/>
      </w:pPr>
      <w:rPr>
        <w:rFonts w:ascii="Times New Roman" w:hAnsi="Times New Roman" w:hint="default"/>
      </w:rPr>
    </w:lvl>
    <w:lvl w:ilvl="1" w:tplc="61D492A2" w:tentative="1">
      <w:start w:val="1"/>
      <w:numFmt w:val="bullet"/>
      <w:lvlText w:val="•"/>
      <w:lvlJc w:val="left"/>
      <w:pPr>
        <w:tabs>
          <w:tab w:val="num" w:pos="1440"/>
        </w:tabs>
        <w:ind w:left="1440" w:hanging="360"/>
      </w:pPr>
      <w:rPr>
        <w:rFonts w:ascii="Times New Roman" w:hAnsi="Times New Roman" w:hint="default"/>
      </w:rPr>
    </w:lvl>
    <w:lvl w:ilvl="2" w:tplc="C6D68CD4" w:tentative="1">
      <w:start w:val="1"/>
      <w:numFmt w:val="bullet"/>
      <w:lvlText w:val="•"/>
      <w:lvlJc w:val="left"/>
      <w:pPr>
        <w:tabs>
          <w:tab w:val="num" w:pos="2160"/>
        </w:tabs>
        <w:ind w:left="2160" w:hanging="360"/>
      </w:pPr>
      <w:rPr>
        <w:rFonts w:ascii="Times New Roman" w:hAnsi="Times New Roman" w:hint="default"/>
      </w:rPr>
    </w:lvl>
    <w:lvl w:ilvl="3" w:tplc="0C3CA7C2" w:tentative="1">
      <w:start w:val="1"/>
      <w:numFmt w:val="bullet"/>
      <w:lvlText w:val="•"/>
      <w:lvlJc w:val="left"/>
      <w:pPr>
        <w:tabs>
          <w:tab w:val="num" w:pos="2880"/>
        </w:tabs>
        <w:ind w:left="2880" w:hanging="360"/>
      </w:pPr>
      <w:rPr>
        <w:rFonts w:ascii="Times New Roman" w:hAnsi="Times New Roman" w:hint="default"/>
      </w:rPr>
    </w:lvl>
    <w:lvl w:ilvl="4" w:tplc="561279AE" w:tentative="1">
      <w:start w:val="1"/>
      <w:numFmt w:val="bullet"/>
      <w:lvlText w:val="•"/>
      <w:lvlJc w:val="left"/>
      <w:pPr>
        <w:tabs>
          <w:tab w:val="num" w:pos="3600"/>
        </w:tabs>
        <w:ind w:left="3600" w:hanging="360"/>
      </w:pPr>
      <w:rPr>
        <w:rFonts w:ascii="Times New Roman" w:hAnsi="Times New Roman" w:hint="default"/>
      </w:rPr>
    </w:lvl>
    <w:lvl w:ilvl="5" w:tplc="9460927E" w:tentative="1">
      <w:start w:val="1"/>
      <w:numFmt w:val="bullet"/>
      <w:lvlText w:val="•"/>
      <w:lvlJc w:val="left"/>
      <w:pPr>
        <w:tabs>
          <w:tab w:val="num" w:pos="4320"/>
        </w:tabs>
        <w:ind w:left="4320" w:hanging="360"/>
      </w:pPr>
      <w:rPr>
        <w:rFonts w:ascii="Times New Roman" w:hAnsi="Times New Roman" w:hint="default"/>
      </w:rPr>
    </w:lvl>
    <w:lvl w:ilvl="6" w:tplc="4F7CC2B8" w:tentative="1">
      <w:start w:val="1"/>
      <w:numFmt w:val="bullet"/>
      <w:lvlText w:val="•"/>
      <w:lvlJc w:val="left"/>
      <w:pPr>
        <w:tabs>
          <w:tab w:val="num" w:pos="5040"/>
        </w:tabs>
        <w:ind w:left="5040" w:hanging="360"/>
      </w:pPr>
      <w:rPr>
        <w:rFonts w:ascii="Times New Roman" w:hAnsi="Times New Roman" w:hint="default"/>
      </w:rPr>
    </w:lvl>
    <w:lvl w:ilvl="7" w:tplc="9FBC9F56" w:tentative="1">
      <w:start w:val="1"/>
      <w:numFmt w:val="bullet"/>
      <w:lvlText w:val="•"/>
      <w:lvlJc w:val="left"/>
      <w:pPr>
        <w:tabs>
          <w:tab w:val="num" w:pos="5760"/>
        </w:tabs>
        <w:ind w:left="5760" w:hanging="360"/>
      </w:pPr>
      <w:rPr>
        <w:rFonts w:ascii="Times New Roman" w:hAnsi="Times New Roman" w:hint="default"/>
      </w:rPr>
    </w:lvl>
    <w:lvl w:ilvl="8" w:tplc="4D60C0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0DD5097"/>
    <w:multiLevelType w:val="hybridMultilevel"/>
    <w:tmpl w:val="EDFC9106"/>
    <w:lvl w:ilvl="0" w:tplc="22C8943A">
      <w:start w:val="1"/>
      <w:numFmt w:val="bullet"/>
      <w:lvlText w:val="-"/>
      <w:lvlJc w:val="left"/>
      <w:pPr>
        <w:tabs>
          <w:tab w:val="num" w:pos="720"/>
        </w:tabs>
        <w:ind w:left="720" w:hanging="360"/>
      </w:pPr>
      <w:rPr>
        <w:rFonts w:ascii="Times New Roman" w:hAnsi="Times New Roman" w:hint="default"/>
      </w:rPr>
    </w:lvl>
    <w:lvl w:ilvl="1" w:tplc="FFBEB7B6" w:tentative="1">
      <w:start w:val="1"/>
      <w:numFmt w:val="bullet"/>
      <w:lvlText w:val="-"/>
      <w:lvlJc w:val="left"/>
      <w:pPr>
        <w:tabs>
          <w:tab w:val="num" w:pos="1440"/>
        </w:tabs>
        <w:ind w:left="1440" w:hanging="360"/>
      </w:pPr>
      <w:rPr>
        <w:rFonts w:ascii="Times New Roman" w:hAnsi="Times New Roman" w:hint="default"/>
      </w:rPr>
    </w:lvl>
    <w:lvl w:ilvl="2" w:tplc="3E6E8642" w:tentative="1">
      <w:start w:val="1"/>
      <w:numFmt w:val="bullet"/>
      <w:lvlText w:val="-"/>
      <w:lvlJc w:val="left"/>
      <w:pPr>
        <w:tabs>
          <w:tab w:val="num" w:pos="2160"/>
        </w:tabs>
        <w:ind w:left="2160" w:hanging="360"/>
      </w:pPr>
      <w:rPr>
        <w:rFonts w:ascii="Times New Roman" w:hAnsi="Times New Roman" w:hint="default"/>
      </w:rPr>
    </w:lvl>
    <w:lvl w:ilvl="3" w:tplc="33FA4CBC" w:tentative="1">
      <w:start w:val="1"/>
      <w:numFmt w:val="bullet"/>
      <w:lvlText w:val="-"/>
      <w:lvlJc w:val="left"/>
      <w:pPr>
        <w:tabs>
          <w:tab w:val="num" w:pos="2880"/>
        </w:tabs>
        <w:ind w:left="2880" w:hanging="360"/>
      </w:pPr>
      <w:rPr>
        <w:rFonts w:ascii="Times New Roman" w:hAnsi="Times New Roman" w:hint="default"/>
      </w:rPr>
    </w:lvl>
    <w:lvl w:ilvl="4" w:tplc="518239BA" w:tentative="1">
      <w:start w:val="1"/>
      <w:numFmt w:val="bullet"/>
      <w:lvlText w:val="-"/>
      <w:lvlJc w:val="left"/>
      <w:pPr>
        <w:tabs>
          <w:tab w:val="num" w:pos="3600"/>
        </w:tabs>
        <w:ind w:left="3600" w:hanging="360"/>
      </w:pPr>
      <w:rPr>
        <w:rFonts w:ascii="Times New Roman" w:hAnsi="Times New Roman" w:hint="default"/>
      </w:rPr>
    </w:lvl>
    <w:lvl w:ilvl="5" w:tplc="E628137C" w:tentative="1">
      <w:start w:val="1"/>
      <w:numFmt w:val="bullet"/>
      <w:lvlText w:val="-"/>
      <w:lvlJc w:val="left"/>
      <w:pPr>
        <w:tabs>
          <w:tab w:val="num" w:pos="4320"/>
        </w:tabs>
        <w:ind w:left="4320" w:hanging="360"/>
      </w:pPr>
      <w:rPr>
        <w:rFonts w:ascii="Times New Roman" w:hAnsi="Times New Roman" w:hint="default"/>
      </w:rPr>
    </w:lvl>
    <w:lvl w:ilvl="6" w:tplc="FE48B576" w:tentative="1">
      <w:start w:val="1"/>
      <w:numFmt w:val="bullet"/>
      <w:lvlText w:val="-"/>
      <w:lvlJc w:val="left"/>
      <w:pPr>
        <w:tabs>
          <w:tab w:val="num" w:pos="5040"/>
        </w:tabs>
        <w:ind w:left="5040" w:hanging="360"/>
      </w:pPr>
      <w:rPr>
        <w:rFonts w:ascii="Times New Roman" w:hAnsi="Times New Roman" w:hint="default"/>
      </w:rPr>
    </w:lvl>
    <w:lvl w:ilvl="7" w:tplc="08B2DA1E" w:tentative="1">
      <w:start w:val="1"/>
      <w:numFmt w:val="bullet"/>
      <w:lvlText w:val="-"/>
      <w:lvlJc w:val="left"/>
      <w:pPr>
        <w:tabs>
          <w:tab w:val="num" w:pos="5760"/>
        </w:tabs>
        <w:ind w:left="5760" w:hanging="360"/>
      </w:pPr>
      <w:rPr>
        <w:rFonts w:ascii="Times New Roman" w:hAnsi="Times New Roman" w:hint="default"/>
      </w:rPr>
    </w:lvl>
    <w:lvl w:ilvl="8" w:tplc="4FB08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714537"/>
    <w:multiLevelType w:val="hybridMultilevel"/>
    <w:tmpl w:val="4202A62A"/>
    <w:lvl w:ilvl="0" w:tplc="128E1020">
      <w:start w:val="1"/>
      <w:numFmt w:val="bullet"/>
      <w:lvlText w:val=""/>
      <w:lvlJc w:val="left"/>
      <w:pPr>
        <w:tabs>
          <w:tab w:val="num" w:pos="720"/>
        </w:tabs>
        <w:ind w:left="720" w:hanging="360"/>
      </w:pPr>
      <w:rPr>
        <w:rFonts w:ascii="Wingdings" w:hAnsi="Wingdings" w:hint="default"/>
      </w:rPr>
    </w:lvl>
    <w:lvl w:ilvl="1" w:tplc="1F626562" w:tentative="1">
      <w:start w:val="1"/>
      <w:numFmt w:val="bullet"/>
      <w:lvlText w:val=""/>
      <w:lvlJc w:val="left"/>
      <w:pPr>
        <w:tabs>
          <w:tab w:val="num" w:pos="1440"/>
        </w:tabs>
        <w:ind w:left="1440" w:hanging="360"/>
      </w:pPr>
      <w:rPr>
        <w:rFonts w:ascii="Wingdings" w:hAnsi="Wingdings" w:hint="default"/>
      </w:rPr>
    </w:lvl>
    <w:lvl w:ilvl="2" w:tplc="BB78A56A" w:tentative="1">
      <w:start w:val="1"/>
      <w:numFmt w:val="bullet"/>
      <w:lvlText w:val=""/>
      <w:lvlJc w:val="left"/>
      <w:pPr>
        <w:tabs>
          <w:tab w:val="num" w:pos="2160"/>
        </w:tabs>
        <w:ind w:left="2160" w:hanging="360"/>
      </w:pPr>
      <w:rPr>
        <w:rFonts w:ascii="Wingdings" w:hAnsi="Wingdings" w:hint="default"/>
      </w:rPr>
    </w:lvl>
    <w:lvl w:ilvl="3" w:tplc="7A3E3BC6" w:tentative="1">
      <w:start w:val="1"/>
      <w:numFmt w:val="bullet"/>
      <w:lvlText w:val=""/>
      <w:lvlJc w:val="left"/>
      <w:pPr>
        <w:tabs>
          <w:tab w:val="num" w:pos="2880"/>
        </w:tabs>
        <w:ind w:left="2880" w:hanging="360"/>
      </w:pPr>
      <w:rPr>
        <w:rFonts w:ascii="Wingdings" w:hAnsi="Wingdings" w:hint="default"/>
      </w:rPr>
    </w:lvl>
    <w:lvl w:ilvl="4" w:tplc="86923740" w:tentative="1">
      <w:start w:val="1"/>
      <w:numFmt w:val="bullet"/>
      <w:lvlText w:val=""/>
      <w:lvlJc w:val="left"/>
      <w:pPr>
        <w:tabs>
          <w:tab w:val="num" w:pos="3600"/>
        </w:tabs>
        <w:ind w:left="3600" w:hanging="360"/>
      </w:pPr>
      <w:rPr>
        <w:rFonts w:ascii="Wingdings" w:hAnsi="Wingdings" w:hint="default"/>
      </w:rPr>
    </w:lvl>
    <w:lvl w:ilvl="5" w:tplc="FC200572" w:tentative="1">
      <w:start w:val="1"/>
      <w:numFmt w:val="bullet"/>
      <w:lvlText w:val=""/>
      <w:lvlJc w:val="left"/>
      <w:pPr>
        <w:tabs>
          <w:tab w:val="num" w:pos="4320"/>
        </w:tabs>
        <w:ind w:left="4320" w:hanging="360"/>
      </w:pPr>
      <w:rPr>
        <w:rFonts w:ascii="Wingdings" w:hAnsi="Wingdings" w:hint="default"/>
      </w:rPr>
    </w:lvl>
    <w:lvl w:ilvl="6" w:tplc="393047F4" w:tentative="1">
      <w:start w:val="1"/>
      <w:numFmt w:val="bullet"/>
      <w:lvlText w:val=""/>
      <w:lvlJc w:val="left"/>
      <w:pPr>
        <w:tabs>
          <w:tab w:val="num" w:pos="5040"/>
        </w:tabs>
        <w:ind w:left="5040" w:hanging="360"/>
      </w:pPr>
      <w:rPr>
        <w:rFonts w:ascii="Wingdings" w:hAnsi="Wingdings" w:hint="default"/>
      </w:rPr>
    </w:lvl>
    <w:lvl w:ilvl="7" w:tplc="B6D236D8" w:tentative="1">
      <w:start w:val="1"/>
      <w:numFmt w:val="bullet"/>
      <w:lvlText w:val=""/>
      <w:lvlJc w:val="left"/>
      <w:pPr>
        <w:tabs>
          <w:tab w:val="num" w:pos="5760"/>
        </w:tabs>
        <w:ind w:left="5760" w:hanging="360"/>
      </w:pPr>
      <w:rPr>
        <w:rFonts w:ascii="Wingdings" w:hAnsi="Wingdings" w:hint="default"/>
      </w:rPr>
    </w:lvl>
    <w:lvl w:ilvl="8" w:tplc="473C242A" w:tentative="1">
      <w:start w:val="1"/>
      <w:numFmt w:val="bullet"/>
      <w:lvlText w:val=""/>
      <w:lvlJc w:val="left"/>
      <w:pPr>
        <w:tabs>
          <w:tab w:val="num" w:pos="6480"/>
        </w:tabs>
        <w:ind w:left="6480" w:hanging="360"/>
      </w:pPr>
      <w:rPr>
        <w:rFonts w:ascii="Wingdings" w:hAnsi="Wingdings" w:hint="default"/>
      </w:rPr>
    </w:lvl>
  </w:abstractNum>
  <w:abstractNum w:abstractNumId="3">
    <w:nsid w:val="3B916F2C"/>
    <w:multiLevelType w:val="hybridMultilevel"/>
    <w:tmpl w:val="7BAE49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569B461F"/>
    <w:multiLevelType w:val="hybridMultilevel"/>
    <w:tmpl w:val="A29CD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0A6"/>
    <w:rsid w:val="0000762A"/>
    <w:rsid w:val="00007E59"/>
    <w:rsid w:val="000112ED"/>
    <w:rsid w:val="000316E0"/>
    <w:rsid w:val="0004519B"/>
    <w:rsid w:val="000540A6"/>
    <w:rsid w:val="000679FA"/>
    <w:rsid w:val="000D4147"/>
    <w:rsid w:val="00107D9C"/>
    <w:rsid w:val="00132D12"/>
    <w:rsid w:val="00146DF3"/>
    <w:rsid w:val="00162BA0"/>
    <w:rsid w:val="00182488"/>
    <w:rsid w:val="00184E08"/>
    <w:rsid w:val="00190282"/>
    <w:rsid w:val="001912BF"/>
    <w:rsid w:val="001B47D3"/>
    <w:rsid w:val="001B7037"/>
    <w:rsid w:val="001C401D"/>
    <w:rsid w:val="001C75BC"/>
    <w:rsid w:val="001E2E9C"/>
    <w:rsid w:val="001E7EDB"/>
    <w:rsid w:val="00210A65"/>
    <w:rsid w:val="002316F1"/>
    <w:rsid w:val="0024229A"/>
    <w:rsid w:val="00245F5C"/>
    <w:rsid w:val="00261463"/>
    <w:rsid w:val="00267392"/>
    <w:rsid w:val="002822F8"/>
    <w:rsid w:val="002912E5"/>
    <w:rsid w:val="0029625F"/>
    <w:rsid w:val="002A101D"/>
    <w:rsid w:val="002A190E"/>
    <w:rsid w:val="002A1ECF"/>
    <w:rsid w:val="002A326A"/>
    <w:rsid w:val="002B0129"/>
    <w:rsid w:val="002C796F"/>
    <w:rsid w:val="002D79BD"/>
    <w:rsid w:val="003244BD"/>
    <w:rsid w:val="00335BE1"/>
    <w:rsid w:val="003520DC"/>
    <w:rsid w:val="00370487"/>
    <w:rsid w:val="00374C44"/>
    <w:rsid w:val="003951B6"/>
    <w:rsid w:val="003C4BC0"/>
    <w:rsid w:val="003C4C45"/>
    <w:rsid w:val="003E3DE4"/>
    <w:rsid w:val="003E42A2"/>
    <w:rsid w:val="00413165"/>
    <w:rsid w:val="00413960"/>
    <w:rsid w:val="004416FA"/>
    <w:rsid w:val="00454CE3"/>
    <w:rsid w:val="00455401"/>
    <w:rsid w:val="0046237C"/>
    <w:rsid w:val="004963FE"/>
    <w:rsid w:val="004A1253"/>
    <w:rsid w:val="004A4DE4"/>
    <w:rsid w:val="004B06C1"/>
    <w:rsid w:val="004B1F03"/>
    <w:rsid w:val="004F1A4A"/>
    <w:rsid w:val="00520689"/>
    <w:rsid w:val="005258C4"/>
    <w:rsid w:val="005326CF"/>
    <w:rsid w:val="005514C5"/>
    <w:rsid w:val="0058663B"/>
    <w:rsid w:val="005A312E"/>
    <w:rsid w:val="005A4C67"/>
    <w:rsid w:val="005C1F55"/>
    <w:rsid w:val="005C4DF2"/>
    <w:rsid w:val="005C6459"/>
    <w:rsid w:val="005E2B15"/>
    <w:rsid w:val="005F0580"/>
    <w:rsid w:val="005F1487"/>
    <w:rsid w:val="00613BED"/>
    <w:rsid w:val="0061540B"/>
    <w:rsid w:val="00624E47"/>
    <w:rsid w:val="00632782"/>
    <w:rsid w:val="00635177"/>
    <w:rsid w:val="00640F4A"/>
    <w:rsid w:val="0064502A"/>
    <w:rsid w:val="0065612A"/>
    <w:rsid w:val="0065701B"/>
    <w:rsid w:val="00662326"/>
    <w:rsid w:val="00682C51"/>
    <w:rsid w:val="0069211F"/>
    <w:rsid w:val="006B2C5F"/>
    <w:rsid w:val="006B6EF8"/>
    <w:rsid w:val="006E102D"/>
    <w:rsid w:val="006E37B9"/>
    <w:rsid w:val="00706F05"/>
    <w:rsid w:val="00715ED7"/>
    <w:rsid w:val="007350F1"/>
    <w:rsid w:val="00751722"/>
    <w:rsid w:val="00787E77"/>
    <w:rsid w:val="007977B5"/>
    <w:rsid w:val="007A39E4"/>
    <w:rsid w:val="007A4ED1"/>
    <w:rsid w:val="007B3173"/>
    <w:rsid w:val="00841F10"/>
    <w:rsid w:val="008437CB"/>
    <w:rsid w:val="008619A2"/>
    <w:rsid w:val="00864118"/>
    <w:rsid w:val="008A740D"/>
    <w:rsid w:val="008C0740"/>
    <w:rsid w:val="008C3A6C"/>
    <w:rsid w:val="008C507B"/>
    <w:rsid w:val="008E52F1"/>
    <w:rsid w:val="009118CF"/>
    <w:rsid w:val="00914F41"/>
    <w:rsid w:val="009248BD"/>
    <w:rsid w:val="009328FF"/>
    <w:rsid w:val="00940DE0"/>
    <w:rsid w:val="00957714"/>
    <w:rsid w:val="0096380F"/>
    <w:rsid w:val="00967B07"/>
    <w:rsid w:val="009702FB"/>
    <w:rsid w:val="00975BDD"/>
    <w:rsid w:val="00992D26"/>
    <w:rsid w:val="009E1545"/>
    <w:rsid w:val="00A0517E"/>
    <w:rsid w:val="00A5722A"/>
    <w:rsid w:val="00A65AB0"/>
    <w:rsid w:val="00A9007C"/>
    <w:rsid w:val="00AA2F16"/>
    <w:rsid w:val="00AB258C"/>
    <w:rsid w:val="00AB69CF"/>
    <w:rsid w:val="00AC1C53"/>
    <w:rsid w:val="00B06146"/>
    <w:rsid w:val="00B158BD"/>
    <w:rsid w:val="00B207D0"/>
    <w:rsid w:val="00B23A6E"/>
    <w:rsid w:val="00B366FF"/>
    <w:rsid w:val="00B63B8E"/>
    <w:rsid w:val="00B64095"/>
    <w:rsid w:val="00B67D71"/>
    <w:rsid w:val="00B86E20"/>
    <w:rsid w:val="00BB02BD"/>
    <w:rsid w:val="00BC2F4C"/>
    <w:rsid w:val="00BE26EC"/>
    <w:rsid w:val="00BE5BF0"/>
    <w:rsid w:val="00BE5E8D"/>
    <w:rsid w:val="00BF0D27"/>
    <w:rsid w:val="00C106D3"/>
    <w:rsid w:val="00C11065"/>
    <w:rsid w:val="00C17A88"/>
    <w:rsid w:val="00C22AA0"/>
    <w:rsid w:val="00C2306C"/>
    <w:rsid w:val="00C302A2"/>
    <w:rsid w:val="00C36321"/>
    <w:rsid w:val="00C4234F"/>
    <w:rsid w:val="00C52B17"/>
    <w:rsid w:val="00C63489"/>
    <w:rsid w:val="00C7451C"/>
    <w:rsid w:val="00CA4993"/>
    <w:rsid w:val="00CA7D75"/>
    <w:rsid w:val="00CB546D"/>
    <w:rsid w:val="00CB7015"/>
    <w:rsid w:val="00CC70CC"/>
    <w:rsid w:val="00CD524B"/>
    <w:rsid w:val="00CE5C59"/>
    <w:rsid w:val="00CF7E75"/>
    <w:rsid w:val="00D231FC"/>
    <w:rsid w:val="00D52F5E"/>
    <w:rsid w:val="00D534EF"/>
    <w:rsid w:val="00D67479"/>
    <w:rsid w:val="00D75EA2"/>
    <w:rsid w:val="00D80B83"/>
    <w:rsid w:val="00D816A6"/>
    <w:rsid w:val="00D87C1C"/>
    <w:rsid w:val="00D90CC9"/>
    <w:rsid w:val="00E0202C"/>
    <w:rsid w:val="00E23CE7"/>
    <w:rsid w:val="00E520CD"/>
    <w:rsid w:val="00E6602F"/>
    <w:rsid w:val="00EB2C15"/>
    <w:rsid w:val="00EC37C3"/>
    <w:rsid w:val="00ED1035"/>
    <w:rsid w:val="00ED24CE"/>
    <w:rsid w:val="00EE413A"/>
    <w:rsid w:val="00EE67DC"/>
    <w:rsid w:val="00F24ED0"/>
    <w:rsid w:val="00F3650B"/>
    <w:rsid w:val="00F41AF0"/>
    <w:rsid w:val="00F427F7"/>
    <w:rsid w:val="00F4441D"/>
    <w:rsid w:val="00F46A77"/>
    <w:rsid w:val="00F543FA"/>
    <w:rsid w:val="00F73870"/>
    <w:rsid w:val="00FA24E2"/>
    <w:rsid w:val="00FB174B"/>
    <w:rsid w:val="00FE7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569">
      <w:bodyDiv w:val="1"/>
      <w:marLeft w:val="0"/>
      <w:marRight w:val="0"/>
      <w:marTop w:val="0"/>
      <w:marBottom w:val="0"/>
      <w:divBdr>
        <w:top w:val="none" w:sz="0" w:space="0" w:color="auto"/>
        <w:left w:val="none" w:sz="0" w:space="0" w:color="auto"/>
        <w:bottom w:val="none" w:sz="0" w:space="0" w:color="auto"/>
        <w:right w:val="none" w:sz="0" w:space="0" w:color="auto"/>
      </w:divBdr>
    </w:div>
    <w:div w:id="82185866">
      <w:bodyDiv w:val="1"/>
      <w:marLeft w:val="0"/>
      <w:marRight w:val="0"/>
      <w:marTop w:val="0"/>
      <w:marBottom w:val="0"/>
      <w:divBdr>
        <w:top w:val="none" w:sz="0" w:space="0" w:color="auto"/>
        <w:left w:val="none" w:sz="0" w:space="0" w:color="auto"/>
        <w:bottom w:val="none" w:sz="0" w:space="0" w:color="auto"/>
        <w:right w:val="none" w:sz="0" w:space="0" w:color="auto"/>
      </w:divBdr>
    </w:div>
    <w:div w:id="82190519">
      <w:bodyDiv w:val="1"/>
      <w:marLeft w:val="0"/>
      <w:marRight w:val="0"/>
      <w:marTop w:val="0"/>
      <w:marBottom w:val="0"/>
      <w:divBdr>
        <w:top w:val="none" w:sz="0" w:space="0" w:color="auto"/>
        <w:left w:val="none" w:sz="0" w:space="0" w:color="auto"/>
        <w:bottom w:val="none" w:sz="0" w:space="0" w:color="auto"/>
        <w:right w:val="none" w:sz="0" w:space="0" w:color="auto"/>
      </w:divBdr>
    </w:div>
    <w:div w:id="131098278">
      <w:bodyDiv w:val="1"/>
      <w:marLeft w:val="0"/>
      <w:marRight w:val="0"/>
      <w:marTop w:val="0"/>
      <w:marBottom w:val="0"/>
      <w:divBdr>
        <w:top w:val="none" w:sz="0" w:space="0" w:color="auto"/>
        <w:left w:val="none" w:sz="0" w:space="0" w:color="auto"/>
        <w:bottom w:val="none" w:sz="0" w:space="0" w:color="auto"/>
        <w:right w:val="none" w:sz="0" w:space="0" w:color="auto"/>
      </w:divBdr>
    </w:div>
    <w:div w:id="134570665">
      <w:bodyDiv w:val="1"/>
      <w:marLeft w:val="0"/>
      <w:marRight w:val="0"/>
      <w:marTop w:val="0"/>
      <w:marBottom w:val="0"/>
      <w:divBdr>
        <w:top w:val="none" w:sz="0" w:space="0" w:color="auto"/>
        <w:left w:val="none" w:sz="0" w:space="0" w:color="auto"/>
        <w:bottom w:val="none" w:sz="0" w:space="0" w:color="auto"/>
        <w:right w:val="none" w:sz="0" w:space="0" w:color="auto"/>
      </w:divBdr>
    </w:div>
    <w:div w:id="154150758">
      <w:bodyDiv w:val="1"/>
      <w:marLeft w:val="0"/>
      <w:marRight w:val="0"/>
      <w:marTop w:val="0"/>
      <w:marBottom w:val="0"/>
      <w:divBdr>
        <w:top w:val="none" w:sz="0" w:space="0" w:color="auto"/>
        <w:left w:val="none" w:sz="0" w:space="0" w:color="auto"/>
        <w:bottom w:val="none" w:sz="0" w:space="0" w:color="auto"/>
        <w:right w:val="none" w:sz="0" w:space="0" w:color="auto"/>
      </w:divBdr>
    </w:div>
    <w:div w:id="166789811">
      <w:bodyDiv w:val="1"/>
      <w:marLeft w:val="0"/>
      <w:marRight w:val="0"/>
      <w:marTop w:val="0"/>
      <w:marBottom w:val="0"/>
      <w:divBdr>
        <w:top w:val="none" w:sz="0" w:space="0" w:color="auto"/>
        <w:left w:val="none" w:sz="0" w:space="0" w:color="auto"/>
        <w:bottom w:val="none" w:sz="0" w:space="0" w:color="auto"/>
        <w:right w:val="none" w:sz="0" w:space="0" w:color="auto"/>
      </w:divBdr>
    </w:div>
    <w:div w:id="233321374">
      <w:bodyDiv w:val="1"/>
      <w:marLeft w:val="0"/>
      <w:marRight w:val="0"/>
      <w:marTop w:val="0"/>
      <w:marBottom w:val="0"/>
      <w:divBdr>
        <w:top w:val="none" w:sz="0" w:space="0" w:color="auto"/>
        <w:left w:val="none" w:sz="0" w:space="0" w:color="auto"/>
        <w:bottom w:val="none" w:sz="0" w:space="0" w:color="auto"/>
        <w:right w:val="none" w:sz="0" w:space="0" w:color="auto"/>
      </w:divBdr>
      <w:divsChild>
        <w:div w:id="353000558">
          <w:marLeft w:val="446"/>
          <w:marRight w:val="0"/>
          <w:marTop w:val="200"/>
          <w:marBottom w:val="0"/>
          <w:divBdr>
            <w:top w:val="none" w:sz="0" w:space="0" w:color="auto"/>
            <w:left w:val="none" w:sz="0" w:space="0" w:color="auto"/>
            <w:bottom w:val="none" w:sz="0" w:space="0" w:color="auto"/>
            <w:right w:val="none" w:sz="0" w:space="0" w:color="auto"/>
          </w:divBdr>
        </w:div>
        <w:div w:id="1439989752">
          <w:marLeft w:val="446"/>
          <w:marRight w:val="0"/>
          <w:marTop w:val="200"/>
          <w:marBottom w:val="0"/>
          <w:divBdr>
            <w:top w:val="none" w:sz="0" w:space="0" w:color="auto"/>
            <w:left w:val="none" w:sz="0" w:space="0" w:color="auto"/>
            <w:bottom w:val="none" w:sz="0" w:space="0" w:color="auto"/>
            <w:right w:val="none" w:sz="0" w:space="0" w:color="auto"/>
          </w:divBdr>
        </w:div>
      </w:divsChild>
    </w:div>
    <w:div w:id="235168582">
      <w:bodyDiv w:val="1"/>
      <w:marLeft w:val="0"/>
      <w:marRight w:val="0"/>
      <w:marTop w:val="0"/>
      <w:marBottom w:val="0"/>
      <w:divBdr>
        <w:top w:val="none" w:sz="0" w:space="0" w:color="auto"/>
        <w:left w:val="none" w:sz="0" w:space="0" w:color="auto"/>
        <w:bottom w:val="none" w:sz="0" w:space="0" w:color="auto"/>
        <w:right w:val="none" w:sz="0" w:space="0" w:color="auto"/>
      </w:divBdr>
    </w:div>
    <w:div w:id="305208025">
      <w:bodyDiv w:val="1"/>
      <w:marLeft w:val="0"/>
      <w:marRight w:val="0"/>
      <w:marTop w:val="0"/>
      <w:marBottom w:val="0"/>
      <w:divBdr>
        <w:top w:val="none" w:sz="0" w:space="0" w:color="auto"/>
        <w:left w:val="none" w:sz="0" w:space="0" w:color="auto"/>
        <w:bottom w:val="none" w:sz="0" w:space="0" w:color="auto"/>
        <w:right w:val="none" w:sz="0" w:space="0" w:color="auto"/>
      </w:divBdr>
    </w:div>
    <w:div w:id="319508888">
      <w:bodyDiv w:val="1"/>
      <w:marLeft w:val="0"/>
      <w:marRight w:val="0"/>
      <w:marTop w:val="0"/>
      <w:marBottom w:val="0"/>
      <w:divBdr>
        <w:top w:val="none" w:sz="0" w:space="0" w:color="auto"/>
        <w:left w:val="none" w:sz="0" w:space="0" w:color="auto"/>
        <w:bottom w:val="none" w:sz="0" w:space="0" w:color="auto"/>
        <w:right w:val="none" w:sz="0" w:space="0" w:color="auto"/>
      </w:divBdr>
    </w:div>
    <w:div w:id="352852045">
      <w:bodyDiv w:val="1"/>
      <w:marLeft w:val="0"/>
      <w:marRight w:val="0"/>
      <w:marTop w:val="0"/>
      <w:marBottom w:val="0"/>
      <w:divBdr>
        <w:top w:val="none" w:sz="0" w:space="0" w:color="auto"/>
        <w:left w:val="none" w:sz="0" w:space="0" w:color="auto"/>
        <w:bottom w:val="none" w:sz="0" w:space="0" w:color="auto"/>
        <w:right w:val="none" w:sz="0" w:space="0" w:color="auto"/>
      </w:divBdr>
    </w:div>
    <w:div w:id="405954486">
      <w:bodyDiv w:val="1"/>
      <w:marLeft w:val="0"/>
      <w:marRight w:val="0"/>
      <w:marTop w:val="0"/>
      <w:marBottom w:val="0"/>
      <w:divBdr>
        <w:top w:val="none" w:sz="0" w:space="0" w:color="auto"/>
        <w:left w:val="none" w:sz="0" w:space="0" w:color="auto"/>
        <w:bottom w:val="none" w:sz="0" w:space="0" w:color="auto"/>
        <w:right w:val="none" w:sz="0" w:space="0" w:color="auto"/>
      </w:divBdr>
    </w:div>
    <w:div w:id="433522591">
      <w:bodyDiv w:val="1"/>
      <w:marLeft w:val="0"/>
      <w:marRight w:val="0"/>
      <w:marTop w:val="0"/>
      <w:marBottom w:val="0"/>
      <w:divBdr>
        <w:top w:val="none" w:sz="0" w:space="0" w:color="auto"/>
        <w:left w:val="none" w:sz="0" w:space="0" w:color="auto"/>
        <w:bottom w:val="none" w:sz="0" w:space="0" w:color="auto"/>
        <w:right w:val="none" w:sz="0" w:space="0" w:color="auto"/>
      </w:divBdr>
    </w:div>
    <w:div w:id="492382360">
      <w:bodyDiv w:val="1"/>
      <w:marLeft w:val="0"/>
      <w:marRight w:val="0"/>
      <w:marTop w:val="0"/>
      <w:marBottom w:val="0"/>
      <w:divBdr>
        <w:top w:val="none" w:sz="0" w:space="0" w:color="auto"/>
        <w:left w:val="none" w:sz="0" w:space="0" w:color="auto"/>
        <w:bottom w:val="none" w:sz="0" w:space="0" w:color="auto"/>
        <w:right w:val="none" w:sz="0" w:space="0" w:color="auto"/>
      </w:divBdr>
    </w:div>
    <w:div w:id="528421141">
      <w:bodyDiv w:val="1"/>
      <w:marLeft w:val="0"/>
      <w:marRight w:val="0"/>
      <w:marTop w:val="0"/>
      <w:marBottom w:val="0"/>
      <w:divBdr>
        <w:top w:val="none" w:sz="0" w:space="0" w:color="auto"/>
        <w:left w:val="none" w:sz="0" w:space="0" w:color="auto"/>
        <w:bottom w:val="none" w:sz="0" w:space="0" w:color="auto"/>
        <w:right w:val="none" w:sz="0" w:space="0" w:color="auto"/>
      </w:divBdr>
    </w:div>
    <w:div w:id="604536259">
      <w:bodyDiv w:val="1"/>
      <w:marLeft w:val="0"/>
      <w:marRight w:val="0"/>
      <w:marTop w:val="0"/>
      <w:marBottom w:val="0"/>
      <w:divBdr>
        <w:top w:val="none" w:sz="0" w:space="0" w:color="auto"/>
        <w:left w:val="none" w:sz="0" w:space="0" w:color="auto"/>
        <w:bottom w:val="none" w:sz="0" w:space="0" w:color="auto"/>
        <w:right w:val="none" w:sz="0" w:space="0" w:color="auto"/>
      </w:divBdr>
    </w:div>
    <w:div w:id="637759979">
      <w:bodyDiv w:val="1"/>
      <w:marLeft w:val="0"/>
      <w:marRight w:val="0"/>
      <w:marTop w:val="0"/>
      <w:marBottom w:val="0"/>
      <w:divBdr>
        <w:top w:val="none" w:sz="0" w:space="0" w:color="auto"/>
        <w:left w:val="none" w:sz="0" w:space="0" w:color="auto"/>
        <w:bottom w:val="none" w:sz="0" w:space="0" w:color="auto"/>
        <w:right w:val="none" w:sz="0" w:space="0" w:color="auto"/>
      </w:divBdr>
    </w:div>
    <w:div w:id="677929075">
      <w:bodyDiv w:val="1"/>
      <w:marLeft w:val="0"/>
      <w:marRight w:val="0"/>
      <w:marTop w:val="0"/>
      <w:marBottom w:val="0"/>
      <w:divBdr>
        <w:top w:val="none" w:sz="0" w:space="0" w:color="auto"/>
        <w:left w:val="none" w:sz="0" w:space="0" w:color="auto"/>
        <w:bottom w:val="none" w:sz="0" w:space="0" w:color="auto"/>
        <w:right w:val="none" w:sz="0" w:space="0" w:color="auto"/>
      </w:divBdr>
    </w:div>
    <w:div w:id="696540671">
      <w:bodyDiv w:val="1"/>
      <w:marLeft w:val="0"/>
      <w:marRight w:val="0"/>
      <w:marTop w:val="0"/>
      <w:marBottom w:val="0"/>
      <w:divBdr>
        <w:top w:val="none" w:sz="0" w:space="0" w:color="auto"/>
        <w:left w:val="none" w:sz="0" w:space="0" w:color="auto"/>
        <w:bottom w:val="none" w:sz="0" w:space="0" w:color="auto"/>
        <w:right w:val="none" w:sz="0" w:space="0" w:color="auto"/>
      </w:divBdr>
    </w:div>
    <w:div w:id="731848726">
      <w:bodyDiv w:val="1"/>
      <w:marLeft w:val="0"/>
      <w:marRight w:val="0"/>
      <w:marTop w:val="0"/>
      <w:marBottom w:val="0"/>
      <w:divBdr>
        <w:top w:val="none" w:sz="0" w:space="0" w:color="auto"/>
        <w:left w:val="none" w:sz="0" w:space="0" w:color="auto"/>
        <w:bottom w:val="none" w:sz="0" w:space="0" w:color="auto"/>
        <w:right w:val="none" w:sz="0" w:space="0" w:color="auto"/>
      </w:divBdr>
    </w:div>
    <w:div w:id="964892897">
      <w:bodyDiv w:val="1"/>
      <w:marLeft w:val="0"/>
      <w:marRight w:val="0"/>
      <w:marTop w:val="0"/>
      <w:marBottom w:val="0"/>
      <w:divBdr>
        <w:top w:val="none" w:sz="0" w:space="0" w:color="auto"/>
        <w:left w:val="none" w:sz="0" w:space="0" w:color="auto"/>
        <w:bottom w:val="none" w:sz="0" w:space="0" w:color="auto"/>
        <w:right w:val="none" w:sz="0" w:space="0" w:color="auto"/>
      </w:divBdr>
    </w:div>
    <w:div w:id="984355932">
      <w:bodyDiv w:val="1"/>
      <w:marLeft w:val="0"/>
      <w:marRight w:val="0"/>
      <w:marTop w:val="0"/>
      <w:marBottom w:val="0"/>
      <w:divBdr>
        <w:top w:val="none" w:sz="0" w:space="0" w:color="auto"/>
        <w:left w:val="none" w:sz="0" w:space="0" w:color="auto"/>
        <w:bottom w:val="none" w:sz="0" w:space="0" w:color="auto"/>
        <w:right w:val="none" w:sz="0" w:space="0" w:color="auto"/>
      </w:divBdr>
    </w:div>
    <w:div w:id="1015696165">
      <w:bodyDiv w:val="1"/>
      <w:marLeft w:val="0"/>
      <w:marRight w:val="0"/>
      <w:marTop w:val="0"/>
      <w:marBottom w:val="0"/>
      <w:divBdr>
        <w:top w:val="none" w:sz="0" w:space="0" w:color="auto"/>
        <w:left w:val="none" w:sz="0" w:space="0" w:color="auto"/>
        <w:bottom w:val="none" w:sz="0" w:space="0" w:color="auto"/>
        <w:right w:val="none" w:sz="0" w:space="0" w:color="auto"/>
      </w:divBdr>
    </w:div>
    <w:div w:id="1191339990">
      <w:bodyDiv w:val="1"/>
      <w:marLeft w:val="0"/>
      <w:marRight w:val="0"/>
      <w:marTop w:val="0"/>
      <w:marBottom w:val="0"/>
      <w:divBdr>
        <w:top w:val="none" w:sz="0" w:space="0" w:color="auto"/>
        <w:left w:val="none" w:sz="0" w:space="0" w:color="auto"/>
        <w:bottom w:val="none" w:sz="0" w:space="0" w:color="auto"/>
        <w:right w:val="none" w:sz="0" w:space="0" w:color="auto"/>
      </w:divBdr>
    </w:div>
    <w:div w:id="1211453157">
      <w:bodyDiv w:val="1"/>
      <w:marLeft w:val="0"/>
      <w:marRight w:val="0"/>
      <w:marTop w:val="0"/>
      <w:marBottom w:val="0"/>
      <w:divBdr>
        <w:top w:val="none" w:sz="0" w:space="0" w:color="auto"/>
        <w:left w:val="none" w:sz="0" w:space="0" w:color="auto"/>
        <w:bottom w:val="none" w:sz="0" w:space="0" w:color="auto"/>
        <w:right w:val="none" w:sz="0" w:space="0" w:color="auto"/>
      </w:divBdr>
    </w:div>
    <w:div w:id="1243367755">
      <w:bodyDiv w:val="1"/>
      <w:marLeft w:val="0"/>
      <w:marRight w:val="0"/>
      <w:marTop w:val="0"/>
      <w:marBottom w:val="0"/>
      <w:divBdr>
        <w:top w:val="none" w:sz="0" w:space="0" w:color="auto"/>
        <w:left w:val="none" w:sz="0" w:space="0" w:color="auto"/>
        <w:bottom w:val="none" w:sz="0" w:space="0" w:color="auto"/>
        <w:right w:val="none" w:sz="0" w:space="0" w:color="auto"/>
      </w:divBdr>
    </w:div>
    <w:div w:id="1256788597">
      <w:bodyDiv w:val="1"/>
      <w:marLeft w:val="0"/>
      <w:marRight w:val="0"/>
      <w:marTop w:val="0"/>
      <w:marBottom w:val="0"/>
      <w:divBdr>
        <w:top w:val="none" w:sz="0" w:space="0" w:color="auto"/>
        <w:left w:val="none" w:sz="0" w:space="0" w:color="auto"/>
        <w:bottom w:val="none" w:sz="0" w:space="0" w:color="auto"/>
        <w:right w:val="none" w:sz="0" w:space="0" w:color="auto"/>
      </w:divBdr>
    </w:div>
    <w:div w:id="1437212035">
      <w:bodyDiv w:val="1"/>
      <w:marLeft w:val="0"/>
      <w:marRight w:val="0"/>
      <w:marTop w:val="0"/>
      <w:marBottom w:val="0"/>
      <w:divBdr>
        <w:top w:val="none" w:sz="0" w:space="0" w:color="auto"/>
        <w:left w:val="none" w:sz="0" w:space="0" w:color="auto"/>
        <w:bottom w:val="none" w:sz="0" w:space="0" w:color="auto"/>
        <w:right w:val="none" w:sz="0" w:space="0" w:color="auto"/>
      </w:divBdr>
    </w:div>
    <w:div w:id="1472870515">
      <w:bodyDiv w:val="1"/>
      <w:marLeft w:val="0"/>
      <w:marRight w:val="0"/>
      <w:marTop w:val="0"/>
      <w:marBottom w:val="0"/>
      <w:divBdr>
        <w:top w:val="none" w:sz="0" w:space="0" w:color="auto"/>
        <w:left w:val="none" w:sz="0" w:space="0" w:color="auto"/>
        <w:bottom w:val="none" w:sz="0" w:space="0" w:color="auto"/>
        <w:right w:val="none" w:sz="0" w:space="0" w:color="auto"/>
      </w:divBdr>
    </w:div>
    <w:div w:id="1480805755">
      <w:bodyDiv w:val="1"/>
      <w:marLeft w:val="0"/>
      <w:marRight w:val="0"/>
      <w:marTop w:val="0"/>
      <w:marBottom w:val="0"/>
      <w:divBdr>
        <w:top w:val="none" w:sz="0" w:space="0" w:color="auto"/>
        <w:left w:val="none" w:sz="0" w:space="0" w:color="auto"/>
        <w:bottom w:val="none" w:sz="0" w:space="0" w:color="auto"/>
        <w:right w:val="none" w:sz="0" w:space="0" w:color="auto"/>
      </w:divBdr>
    </w:div>
    <w:div w:id="1496847438">
      <w:bodyDiv w:val="1"/>
      <w:marLeft w:val="0"/>
      <w:marRight w:val="0"/>
      <w:marTop w:val="0"/>
      <w:marBottom w:val="0"/>
      <w:divBdr>
        <w:top w:val="none" w:sz="0" w:space="0" w:color="auto"/>
        <w:left w:val="none" w:sz="0" w:space="0" w:color="auto"/>
        <w:bottom w:val="none" w:sz="0" w:space="0" w:color="auto"/>
        <w:right w:val="none" w:sz="0" w:space="0" w:color="auto"/>
      </w:divBdr>
    </w:div>
    <w:div w:id="1515268875">
      <w:bodyDiv w:val="1"/>
      <w:marLeft w:val="0"/>
      <w:marRight w:val="0"/>
      <w:marTop w:val="0"/>
      <w:marBottom w:val="0"/>
      <w:divBdr>
        <w:top w:val="none" w:sz="0" w:space="0" w:color="auto"/>
        <w:left w:val="none" w:sz="0" w:space="0" w:color="auto"/>
        <w:bottom w:val="none" w:sz="0" w:space="0" w:color="auto"/>
        <w:right w:val="none" w:sz="0" w:space="0" w:color="auto"/>
      </w:divBdr>
    </w:div>
    <w:div w:id="1527674339">
      <w:bodyDiv w:val="1"/>
      <w:marLeft w:val="0"/>
      <w:marRight w:val="0"/>
      <w:marTop w:val="0"/>
      <w:marBottom w:val="0"/>
      <w:divBdr>
        <w:top w:val="none" w:sz="0" w:space="0" w:color="auto"/>
        <w:left w:val="none" w:sz="0" w:space="0" w:color="auto"/>
        <w:bottom w:val="none" w:sz="0" w:space="0" w:color="auto"/>
        <w:right w:val="none" w:sz="0" w:space="0" w:color="auto"/>
      </w:divBdr>
    </w:div>
    <w:div w:id="1528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197510">
          <w:marLeft w:val="288"/>
          <w:marRight w:val="0"/>
          <w:marTop w:val="200"/>
          <w:marBottom w:val="0"/>
          <w:divBdr>
            <w:top w:val="none" w:sz="0" w:space="0" w:color="auto"/>
            <w:left w:val="none" w:sz="0" w:space="0" w:color="auto"/>
            <w:bottom w:val="none" w:sz="0" w:space="0" w:color="auto"/>
            <w:right w:val="none" w:sz="0" w:space="0" w:color="auto"/>
          </w:divBdr>
        </w:div>
        <w:div w:id="1859847871">
          <w:marLeft w:val="288"/>
          <w:marRight w:val="0"/>
          <w:marTop w:val="200"/>
          <w:marBottom w:val="0"/>
          <w:divBdr>
            <w:top w:val="none" w:sz="0" w:space="0" w:color="auto"/>
            <w:left w:val="none" w:sz="0" w:space="0" w:color="auto"/>
            <w:bottom w:val="none" w:sz="0" w:space="0" w:color="auto"/>
            <w:right w:val="none" w:sz="0" w:space="0" w:color="auto"/>
          </w:divBdr>
        </w:div>
      </w:divsChild>
    </w:div>
    <w:div w:id="1693720842">
      <w:bodyDiv w:val="1"/>
      <w:marLeft w:val="0"/>
      <w:marRight w:val="0"/>
      <w:marTop w:val="0"/>
      <w:marBottom w:val="0"/>
      <w:divBdr>
        <w:top w:val="none" w:sz="0" w:space="0" w:color="auto"/>
        <w:left w:val="none" w:sz="0" w:space="0" w:color="auto"/>
        <w:bottom w:val="none" w:sz="0" w:space="0" w:color="auto"/>
        <w:right w:val="none" w:sz="0" w:space="0" w:color="auto"/>
      </w:divBdr>
    </w:div>
    <w:div w:id="18005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D4E7-8760-4FB5-ACEE-1C0FCF88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NesterovaGI</dc:creator>
  <cp:lastModifiedBy>Pr-Sobr@outlook.com</cp:lastModifiedBy>
  <cp:revision>39</cp:revision>
  <cp:lastPrinted>2025-03-26T08:48:00Z</cp:lastPrinted>
  <dcterms:created xsi:type="dcterms:W3CDTF">2023-03-15T12:48:00Z</dcterms:created>
  <dcterms:modified xsi:type="dcterms:W3CDTF">2025-03-31T06:06:00Z</dcterms:modified>
</cp:coreProperties>
</file>