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9C" w:rsidRDefault="000F3E9D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2941320" cy="22225"/>
                <wp:effectExtent l="635" t="0" r="1270" b="25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2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0;width:231.6pt;height:1.7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EBqQIAAKg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" filled="f" stroked="f">
                <v:textbox style="mso-fit-shape-to-text:t" inset="0,0,0,0">
                  <w:txbxContent>
                    <w:p w:rsidR="00BF389C" w:rsidRDefault="00BF389C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3938270</wp:posOffset>
                </wp:positionH>
                <wp:positionV relativeFrom="paragraph">
                  <wp:posOffset>179705</wp:posOffset>
                </wp:positionV>
                <wp:extent cx="2286000" cy="22225"/>
                <wp:effectExtent l="4445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10.1pt;margin-top:14.15pt;width:180pt;height:1.7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" filled="f" stroked="f">
                <v:textbox style="mso-fit-shape-to-text:t" inset="0,0,0,0">
                  <w:txbxContent>
                    <w:p w:rsidR="00BF389C" w:rsidRDefault="00BF389C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F389C" w:rsidRDefault="00BF389C">
      <w:pPr>
        <w:spacing w:line="360" w:lineRule="exact"/>
      </w:pPr>
    </w:p>
    <w:p w:rsidR="00BF389C" w:rsidRPr="000F3E9D" w:rsidRDefault="000F3E9D">
      <w:pPr>
        <w:spacing w:line="360" w:lineRule="exact"/>
        <w:rPr>
          <w:b/>
          <w:sz w:val="36"/>
          <w:szCs w:val="36"/>
        </w:rPr>
      </w:pPr>
      <w:r w:rsidRPr="000F3E9D">
        <w:rPr>
          <w:b/>
          <w:sz w:val="36"/>
          <w:szCs w:val="36"/>
        </w:rPr>
        <w:t>Комитет по труду и занятости населения Курской области</w:t>
      </w:r>
    </w:p>
    <w:p w:rsidR="00BF389C" w:rsidRDefault="00BF389C">
      <w:pPr>
        <w:spacing w:line="360" w:lineRule="exact"/>
      </w:pPr>
    </w:p>
    <w:p w:rsidR="00BF389C" w:rsidRDefault="00BF389C">
      <w:pPr>
        <w:spacing w:line="360" w:lineRule="exact"/>
      </w:pPr>
    </w:p>
    <w:p w:rsidR="00BF389C" w:rsidRDefault="00BF389C">
      <w:pPr>
        <w:spacing w:line="360" w:lineRule="exact"/>
      </w:pPr>
    </w:p>
    <w:p w:rsidR="00BF389C" w:rsidRDefault="00BF389C">
      <w:pPr>
        <w:spacing w:line="360" w:lineRule="exact"/>
      </w:pPr>
    </w:p>
    <w:p w:rsidR="00BF389C" w:rsidRDefault="00BF389C">
      <w:pPr>
        <w:rPr>
          <w:sz w:val="2"/>
          <w:szCs w:val="2"/>
        </w:rPr>
        <w:sectPr w:rsidR="00BF389C">
          <w:type w:val="continuous"/>
          <w:pgSz w:w="11900" w:h="16840"/>
          <w:pgMar w:top="172" w:right="520" w:bottom="303" w:left="574" w:header="0" w:footer="3" w:gutter="0"/>
          <w:cols w:space="720"/>
          <w:noEndnote/>
          <w:docGrid w:linePitch="360"/>
        </w:sectPr>
      </w:pPr>
    </w:p>
    <w:p w:rsidR="00BF389C" w:rsidRDefault="00BF389C">
      <w:pPr>
        <w:spacing w:line="212" w:lineRule="exact"/>
        <w:rPr>
          <w:sz w:val="17"/>
          <w:szCs w:val="17"/>
        </w:rPr>
      </w:pPr>
    </w:p>
    <w:p w:rsidR="00BF389C" w:rsidRDefault="00BF389C">
      <w:pPr>
        <w:rPr>
          <w:sz w:val="2"/>
          <w:szCs w:val="2"/>
        </w:rPr>
        <w:sectPr w:rsidR="00BF389C">
          <w:type w:val="continuous"/>
          <w:pgSz w:w="11900" w:h="16840"/>
          <w:pgMar w:top="4483" w:right="0" w:bottom="318" w:left="0" w:header="0" w:footer="3" w:gutter="0"/>
          <w:cols w:space="720"/>
          <w:noEndnote/>
          <w:docGrid w:linePitch="360"/>
        </w:sectPr>
      </w:pPr>
    </w:p>
    <w:p w:rsidR="00BF389C" w:rsidRDefault="007C554B">
      <w:pPr>
        <w:pStyle w:val="21"/>
        <w:shd w:val="clear" w:color="auto" w:fill="auto"/>
        <w:spacing w:before="0"/>
        <w:ind w:right="700" w:firstLine="700"/>
      </w:pPr>
      <w:r>
        <w:lastRenderedPageBreak/>
        <w:t xml:space="preserve">Комитет по труду и занятости населения Курской области информирует о проведении </w:t>
      </w:r>
      <w:r>
        <w:rPr>
          <w:rStyle w:val="22"/>
        </w:rPr>
        <w:t xml:space="preserve">12 сентября 2023 года </w:t>
      </w:r>
      <w:r>
        <w:t xml:space="preserve">в Москве (Центр событий РБК) конференции «Условия труда в новой реальности. Как привлечь и сохранить трудовые ресурсы. </w:t>
      </w:r>
      <w:proofErr w:type="gramStart"/>
      <w:r>
        <w:rPr>
          <w:lang w:val="en-US" w:eastAsia="en-US" w:bidi="en-US"/>
        </w:rPr>
        <w:t>HR</w:t>
      </w:r>
      <w:r w:rsidRPr="000F3E9D">
        <w:rPr>
          <w:lang w:eastAsia="en-US" w:bidi="en-US"/>
        </w:rPr>
        <w:t xml:space="preserve"> </w:t>
      </w:r>
      <w:r>
        <w:t>- бренд и культура безопасности».</w:t>
      </w:r>
      <w:proofErr w:type="gramEnd"/>
      <w:r>
        <w:t xml:space="preserve"> Мероприятие является частью экосистем, событий Международной выставки и Форума «Безопасность и охран</w:t>
      </w:r>
      <w:r>
        <w:t xml:space="preserve">а труда» (БИОТ-2023), организуемых Минтрудом России и Ассоциацией </w:t>
      </w:r>
      <w:proofErr w:type="gramStart"/>
      <w:r>
        <w:t>СИЗ</w:t>
      </w:r>
      <w:proofErr w:type="gramEnd"/>
      <w:r>
        <w:t xml:space="preserve"> в течение года с целью продвижения и развития культуры безопасности в России.</w:t>
      </w:r>
    </w:p>
    <w:p w:rsidR="00BF389C" w:rsidRDefault="007C554B">
      <w:pPr>
        <w:pStyle w:val="21"/>
        <w:shd w:val="clear" w:color="auto" w:fill="auto"/>
        <w:spacing w:before="0"/>
        <w:ind w:right="700" w:firstLine="700"/>
        <w:jc w:val="both"/>
      </w:pPr>
      <w:r>
        <w:t xml:space="preserve">О рабочем месте будущего, о новой экономике труда, об </w:t>
      </w:r>
      <w:r>
        <w:rPr>
          <w:lang w:val="en-US" w:eastAsia="en-US" w:bidi="en-US"/>
        </w:rPr>
        <w:t>HR</w:t>
      </w:r>
      <w:r w:rsidRPr="000F3E9D">
        <w:rPr>
          <w:lang w:eastAsia="en-US" w:bidi="en-US"/>
        </w:rPr>
        <w:t xml:space="preserve"> </w:t>
      </w:r>
      <w:r>
        <w:t>- бренде работодателя, о новых успешных практиках р</w:t>
      </w:r>
      <w:r>
        <w:t>аботы с персоналом, охране труда и промышленной безопасности поговорят и поспорят видные экономисты и профессионалы рынка труда, представители таких организаций как: (ЦБТ) ОАО РЖД, АО «РУСАЛ Менеджмент», Комитет по труду и занятости населения Санкт-Петербу</w:t>
      </w:r>
      <w:r>
        <w:t xml:space="preserve">рга, </w:t>
      </w:r>
      <w:r>
        <w:rPr>
          <w:lang w:val="en-US" w:eastAsia="en-US" w:bidi="en-US"/>
        </w:rPr>
        <w:t>HH</w:t>
      </w:r>
      <w:r w:rsidRPr="000F3E9D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0F3E9D">
        <w:rPr>
          <w:lang w:eastAsia="en-US" w:bidi="en-US"/>
        </w:rPr>
        <w:t xml:space="preserve">, </w:t>
      </w:r>
      <w:r>
        <w:t xml:space="preserve">НИУ ВШЭ, МАИ и </w:t>
      </w:r>
      <w:proofErr w:type="spellStart"/>
      <w:r>
        <w:t>мн.др</w:t>
      </w:r>
      <w:proofErr w:type="spellEnd"/>
      <w:r>
        <w:t>.</w:t>
      </w:r>
    </w:p>
    <w:p w:rsidR="00BF389C" w:rsidRDefault="007C554B">
      <w:pPr>
        <w:pStyle w:val="21"/>
        <w:shd w:val="clear" w:color="auto" w:fill="auto"/>
        <w:spacing w:before="0"/>
        <w:ind w:right="700" w:firstLine="700"/>
      </w:pPr>
      <w:bookmarkStart w:id="0" w:name="_GoBack"/>
      <w:bookmarkEnd w:id="0"/>
      <w:r>
        <w:t xml:space="preserve">Подробная информация о мероприятии на сайте </w:t>
      </w:r>
      <w:hyperlink r:id="rId7" w:history="1">
        <w:r>
          <w:rPr>
            <w:rStyle w:val="a3"/>
          </w:rPr>
          <w:t>www.biot-asiz.ru</w:t>
        </w:r>
      </w:hyperlink>
      <w:r w:rsidRPr="000F3E9D">
        <w:rPr>
          <w:lang w:eastAsia="en-US" w:bidi="en-US"/>
        </w:rPr>
        <w:t xml:space="preserve"> </w:t>
      </w:r>
      <w:r>
        <w:t>и в прикрепленном файле.</w:t>
      </w:r>
    </w:p>
    <w:p w:rsidR="00BF389C" w:rsidRDefault="007C554B">
      <w:pPr>
        <w:pStyle w:val="21"/>
        <w:shd w:val="clear" w:color="auto" w:fill="auto"/>
        <w:spacing w:before="0" w:after="274"/>
        <w:ind w:right="700" w:firstLine="700"/>
        <w:jc w:val="both"/>
      </w:pPr>
      <w:r>
        <w:t xml:space="preserve">По вопросам участия в конференции: тел: +7 495 789-9-320 (доб. 716), тел:+7 915 107-80-80, </w:t>
      </w:r>
      <w:r>
        <w:rPr>
          <w:lang w:val="en-US" w:eastAsia="en-US" w:bidi="en-US"/>
        </w:rPr>
        <w:t>e</w:t>
      </w:r>
      <w:r w:rsidRPr="000F3E9D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0F3E9D">
        <w:rPr>
          <w:lang w:eastAsia="en-US" w:bidi="en-US"/>
        </w:rPr>
        <w:t xml:space="preserve">: </w:t>
      </w:r>
      <w:hyperlink r:id="rId8" w:history="1">
        <w:r>
          <w:rPr>
            <w:rStyle w:val="a3"/>
          </w:rPr>
          <w:t>delprog@biotexpo.ru</w:t>
        </w:r>
      </w:hyperlink>
      <w:r w:rsidRPr="000F3E9D">
        <w:rPr>
          <w:lang w:eastAsia="en-US" w:bidi="en-US"/>
        </w:rPr>
        <w:t xml:space="preserve">, </w:t>
      </w:r>
      <w:r>
        <w:t>Волкова Мария Антоновна, менеджер Деловой программы БИОТ.</w:t>
      </w:r>
    </w:p>
    <w:p w:rsidR="00BF389C" w:rsidRDefault="007C554B">
      <w:pPr>
        <w:pStyle w:val="21"/>
        <w:shd w:val="clear" w:color="auto" w:fill="auto"/>
        <w:spacing w:before="0" w:line="260" w:lineRule="exact"/>
        <w:ind w:firstLine="700"/>
        <w:jc w:val="both"/>
      </w:pPr>
      <w:r>
        <w:t>Приложение: 1. Анонс мероприятия на 1 л. в 1 экз.;</w:t>
      </w:r>
    </w:p>
    <w:p w:rsidR="00BF389C" w:rsidRDefault="000F3E9D">
      <w:pPr>
        <w:pStyle w:val="21"/>
        <w:shd w:val="clear" w:color="auto" w:fill="auto"/>
        <w:spacing w:before="0" w:line="260" w:lineRule="exact"/>
        <w:ind w:left="2320"/>
      </w:pPr>
      <w:r>
        <w:rPr>
          <w:noProof/>
          <w:lang w:bidi="ar-SA"/>
        </w:rPr>
        <mc:AlternateContent>
          <mc:Choice Requires="wps">
            <w:drawing>
              <wp:anchor distT="0" distB="426720" distL="63500" distR="438785" simplePos="0" relativeHeight="377487104" behindDoc="1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553720</wp:posOffset>
                </wp:positionV>
                <wp:extent cx="1731010" cy="165100"/>
                <wp:effectExtent l="3175" t="1270" r="0" b="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0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pStyle w:val="21"/>
                              <w:shd w:val="clear" w:color="auto" w:fill="auto"/>
                              <w:spacing w:before="0"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.25pt;margin-top:43.6pt;width:136.3pt;height:13pt;z-index:-125829376;visibility:visible;mso-wrap-style:square;mso-width-percent:0;mso-height-percent:0;mso-wrap-distance-left:5pt;mso-wrap-distance-top:0;mso-wrap-distance-right:34.55pt;mso-wrap-distance-bottom:3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" filled="f" stroked="f">
                <v:textbox style="mso-fit-shape-to-text:t" inset="0,0,0,0">
                  <w:txbxContent>
                    <w:p w:rsidR="00BF389C" w:rsidRDefault="00BF389C">
                      <w:pPr>
                        <w:pStyle w:val="21"/>
                        <w:shd w:val="clear" w:color="auto" w:fill="auto"/>
                        <w:spacing w:before="0" w:line="26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941705" simplePos="0" relativeHeight="377487105" behindDoc="1" locked="0" layoutInCell="1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1158875</wp:posOffset>
                </wp:positionV>
                <wp:extent cx="1234440" cy="125095"/>
                <wp:effectExtent l="0" t="0" r="0" b="0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2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pStyle w:val="4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.25pt;margin-top:91.25pt;width:97.2pt;height:9.85pt;z-index:-125829375;visibility:visible;mso-wrap-style:square;mso-width-percent:0;mso-height-percent:0;mso-wrap-distance-left:5pt;mso-wrap-distance-top:0;mso-wrap-distance-right:74.1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2tRrQIAALA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" filled="f" stroked="f">
                <v:textbox style="mso-fit-shape-to-text:t" inset="0,0,0,0">
                  <w:txbxContent>
                    <w:p w:rsidR="00BF389C" w:rsidRDefault="00BF389C">
                      <w:pPr>
                        <w:pStyle w:val="4"/>
                        <w:shd w:val="clear" w:color="auto" w:fill="auto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71450" distL="63500" distR="63500" simplePos="0" relativeHeight="377487106" behindDoc="1" locked="0" layoutInCell="1" allowOverlap="1">
                <wp:simplePos x="0" y="0"/>
                <wp:positionH relativeFrom="margin">
                  <wp:posOffset>2172970</wp:posOffset>
                </wp:positionH>
                <wp:positionV relativeFrom="paragraph">
                  <wp:posOffset>266700</wp:posOffset>
                </wp:positionV>
                <wp:extent cx="2780030" cy="133350"/>
                <wp:effectExtent l="1270" t="0" r="0" b="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pStyle w:val="7"/>
                              <w:shd w:val="clear" w:color="auto" w:fill="auto"/>
                              <w:tabs>
                                <w:tab w:val="left" w:leader="underscore" w:pos="2054"/>
                                <w:tab w:val="left" w:leader="underscore" w:pos="2328"/>
                                <w:tab w:val="left" w:leader="underscore" w:pos="4210"/>
                              </w:tabs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171.1pt;margin-top:21pt;width:218.9pt;height:10.5pt;z-index:-125829374;visibility:visible;mso-wrap-style:square;mso-width-percent:0;mso-height-percent:0;mso-wrap-distance-left:5pt;mso-wrap-distance-top:0;mso-wrap-distance-right:5pt;mso-wrap-distance-bottom:13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aUtswIAALA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" filled="f" stroked="f">
                <v:textbox style="mso-fit-shape-to-text:t" inset="0,0,0,0">
                  <w:txbxContent>
                    <w:p w:rsidR="00BF389C" w:rsidRDefault="00BF389C">
                      <w:pPr>
                        <w:pStyle w:val="7"/>
                        <w:shd w:val="clear" w:color="auto" w:fill="auto"/>
                        <w:tabs>
                          <w:tab w:val="left" w:leader="underscore" w:pos="2054"/>
                          <w:tab w:val="left" w:leader="underscore" w:pos="2328"/>
                          <w:tab w:val="left" w:leader="underscore" w:pos="4210"/>
                        </w:tabs>
                        <w:spacing w:line="21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807720" distL="63500" distR="423545" simplePos="0" relativeHeight="377487107" behindDoc="1" locked="0" layoutInCell="1" allowOverlap="1">
                <wp:simplePos x="0" y="0"/>
                <wp:positionH relativeFrom="margin">
                  <wp:posOffset>4989830</wp:posOffset>
                </wp:positionH>
                <wp:positionV relativeFrom="paragraph">
                  <wp:posOffset>559435</wp:posOffset>
                </wp:positionV>
                <wp:extent cx="1051560" cy="165100"/>
                <wp:effectExtent l="0" t="0" r="0" b="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9C" w:rsidRDefault="00BF389C">
                            <w:pPr>
                              <w:pStyle w:val="21"/>
                              <w:shd w:val="clear" w:color="auto" w:fill="auto"/>
                              <w:spacing w:before="0"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392.9pt;margin-top:44.05pt;width:82.8pt;height:13pt;z-index:-125829373;visibility:visible;mso-wrap-style:square;mso-width-percent:0;mso-height-percent:0;mso-wrap-distance-left:5pt;mso-wrap-distance-top:0;mso-wrap-distance-right:33.35pt;mso-wrap-distance-bottom:6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" filled="f" stroked="f">
                <v:textbox style="mso-fit-shape-to-text:t" inset="0,0,0,0">
                  <w:txbxContent>
                    <w:p w:rsidR="00BF389C" w:rsidRDefault="00BF389C">
                      <w:pPr>
                        <w:pStyle w:val="21"/>
                        <w:shd w:val="clear" w:color="auto" w:fill="auto"/>
                        <w:spacing w:before="0" w:line="26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C554B">
        <w:t>2. Программа мероприятия 3 л. в 1 экз.</w:t>
      </w:r>
    </w:p>
    <w:sectPr w:rsidR="00BF389C">
      <w:type w:val="continuous"/>
      <w:pgSz w:w="11900" w:h="16840"/>
      <w:pgMar w:top="4483" w:right="520" w:bottom="318" w:left="11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4B" w:rsidRDefault="007C554B">
      <w:r>
        <w:separator/>
      </w:r>
    </w:p>
  </w:endnote>
  <w:endnote w:type="continuationSeparator" w:id="0">
    <w:p w:rsidR="007C554B" w:rsidRDefault="007C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4B" w:rsidRDefault="007C554B"/>
  </w:footnote>
  <w:footnote w:type="continuationSeparator" w:id="0">
    <w:p w:rsidR="007C554B" w:rsidRDefault="007C55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9C"/>
    <w:rsid w:val="000F3E9D"/>
    <w:rsid w:val="004C450C"/>
    <w:rsid w:val="007C554B"/>
    <w:rsid w:val="00B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ArialUnicodeMS65pt">
    <w:name w:val="Основной текст (3) + Arial Unicode MS;6;5 pt"/>
    <w:basedOn w:val="3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Consolas" w:eastAsia="Consolas" w:hAnsi="Consolas" w:cs="Consolas"/>
      <w:b/>
      <w:bCs/>
      <w:i w:val="0"/>
      <w:iCs w:val="0"/>
      <w:smallCaps w:val="0"/>
      <w:strike w:val="0"/>
      <w:spacing w:val="-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1BookmanOldStyle19pt">
    <w:name w:val="Заголовок №1 + Bookman Old Style;19 pt;Не полужирный;Курсив"/>
    <w:basedOn w:val="1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97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21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  <w:jc w:val="both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0" w:lineRule="atLeast"/>
      <w:ind w:firstLine="700"/>
      <w:jc w:val="both"/>
    </w:pPr>
    <w:rPr>
      <w:rFonts w:ascii="Consolas" w:eastAsia="Consolas" w:hAnsi="Consolas" w:cs="Consolas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b/>
      <w:bCs/>
      <w:spacing w:val="-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3ArialUnicodeMS65pt">
    <w:name w:val="Основной текст (3) + Arial Unicode MS;6;5 pt"/>
    <w:basedOn w:val="3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Consolas" w:eastAsia="Consolas" w:hAnsi="Consolas" w:cs="Consolas"/>
      <w:b/>
      <w:bCs/>
      <w:i w:val="0"/>
      <w:iCs w:val="0"/>
      <w:smallCaps w:val="0"/>
      <w:strike w:val="0"/>
      <w:spacing w:val="-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1BookmanOldStyle19pt">
    <w:name w:val="Заголовок №1 + Bookman Old Style;19 pt;Не полужирный;Курсив"/>
    <w:basedOn w:val="1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97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21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  <w:jc w:val="both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0" w:lineRule="atLeast"/>
      <w:ind w:firstLine="700"/>
      <w:jc w:val="both"/>
    </w:pPr>
    <w:rPr>
      <w:rFonts w:ascii="Consolas" w:eastAsia="Consolas" w:hAnsi="Consolas" w:cs="Consolas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b/>
      <w:bCs/>
      <w:spacing w:val="-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prog@biotexp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t-asiz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UserPC</cp:lastModifiedBy>
  <cp:revision>2</cp:revision>
  <dcterms:created xsi:type="dcterms:W3CDTF">2023-08-25T14:50:00Z</dcterms:created>
  <dcterms:modified xsi:type="dcterms:W3CDTF">2023-08-25T14:50:00Z</dcterms:modified>
</cp:coreProperties>
</file>