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A0" w:rsidRPr="00E65077" w:rsidRDefault="00FF7845" w:rsidP="00FF7845">
      <w:pPr>
        <w:widowControl w:val="0"/>
        <w:autoSpaceDE w:val="0"/>
        <w:autoSpaceDN w:val="0"/>
        <w:adjustRightInd w:val="0"/>
        <w:ind w:left="4956" w:firstLine="708"/>
        <w:jc w:val="both"/>
        <w:outlineLvl w:val="0"/>
        <w:rPr>
          <w:sz w:val="28"/>
        </w:rPr>
      </w:pPr>
      <w:r>
        <w:t xml:space="preserve">  </w:t>
      </w:r>
      <w:r w:rsidR="007858A0">
        <w:t xml:space="preserve">                  </w:t>
      </w:r>
      <w:r w:rsidR="007858A0" w:rsidRPr="00E65077">
        <w:rPr>
          <w:sz w:val="28"/>
        </w:rPr>
        <w:t xml:space="preserve">   </w:t>
      </w:r>
      <w:r w:rsidRPr="00E65077">
        <w:rPr>
          <w:sz w:val="28"/>
        </w:rPr>
        <w:t xml:space="preserve"> </w:t>
      </w:r>
      <w:r w:rsidR="00B5243E" w:rsidRPr="00E65077">
        <w:rPr>
          <w:sz w:val="28"/>
        </w:rPr>
        <w:t>Приложение</w:t>
      </w:r>
    </w:p>
    <w:p w:rsidR="007858A0" w:rsidRPr="00E65077" w:rsidRDefault="007858A0" w:rsidP="00E65077">
      <w:pPr>
        <w:widowControl w:val="0"/>
        <w:autoSpaceDE w:val="0"/>
        <w:autoSpaceDN w:val="0"/>
        <w:adjustRightInd w:val="0"/>
        <w:ind w:left="4956" w:firstLine="431"/>
        <w:outlineLvl w:val="0"/>
        <w:rPr>
          <w:sz w:val="28"/>
        </w:rPr>
      </w:pPr>
      <w:r w:rsidRPr="00E65077">
        <w:rPr>
          <w:sz w:val="28"/>
        </w:rPr>
        <w:t xml:space="preserve">        </w:t>
      </w:r>
      <w:r w:rsidR="00B5243E" w:rsidRPr="00E65077">
        <w:rPr>
          <w:sz w:val="28"/>
        </w:rPr>
        <w:t xml:space="preserve"> к распоряжению администрации </w:t>
      </w:r>
    </w:p>
    <w:p w:rsidR="007858A0" w:rsidRPr="00E65077" w:rsidRDefault="007858A0" w:rsidP="00E65077">
      <w:pPr>
        <w:widowControl w:val="0"/>
        <w:autoSpaceDE w:val="0"/>
        <w:autoSpaceDN w:val="0"/>
        <w:adjustRightInd w:val="0"/>
        <w:ind w:left="4956" w:firstLine="6"/>
        <w:outlineLvl w:val="0"/>
        <w:rPr>
          <w:sz w:val="28"/>
        </w:rPr>
      </w:pPr>
      <w:r w:rsidRPr="00E65077">
        <w:rPr>
          <w:sz w:val="28"/>
        </w:rPr>
        <w:t xml:space="preserve">  </w:t>
      </w:r>
      <w:proofErr w:type="spellStart"/>
      <w:r w:rsidR="00FF7845" w:rsidRPr="00E65077">
        <w:rPr>
          <w:sz w:val="28"/>
        </w:rPr>
        <w:t>Хомутовского</w:t>
      </w:r>
      <w:proofErr w:type="spellEnd"/>
      <w:r w:rsidR="00B5243E" w:rsidRPr="00E65077">
        <w:rPr>
          <w:sz w:val="28"/>
        </w:rPr>
        <w:t xml:space="preserve"> района </w:t>
      </w:r>
      <w:r w:rsidR="00FF7845" w:rsidRPr="00E65077">
        <w:rPr>
          <w:sz w:val="28"/>
        </w:rPr>
        <w:t>Курско</w:t>
      </w:r>
      <w:bookmarkStart w:id="0" w:name="_GoBack"/>
      <w:bookmarkEnd w:id="0"/>
      <w:r w:rsidR="00FF7845" w:rsidRPr="00E65077">
        <w:rPr>
          <w:sz w:val="28"/>
        </w:rPr>
        <w:t xml:space="preserve">й области </w:t>
      </w:r>
    </w:p>
    <w:p w:rsidR="00FF7845" w:rsidRPr="00E65077" w:rsidRDefault="006B271B" w:rsidP="007858A0">
      <w:pPr>
        <w:widowControl w:val="0"/>
        <w:autoSpaceDE w:val="0"/>
        <w:autoSpaceDN w:val="0"/>
        <w:adjustRightInd w:val="0"/>
        <w:ind w:left="4956" w:firstLine="708"/>
        <w:outlineLvl w:val="0"/>
        <w:rPr>
          <w:sz w:val="32"/>
          <w:szCs w:val="28"/>
        </w:rPr>
      </w:pPr>
      <w:r w:rsidRPr="00E65077">
        <w:rPr>
          <w:sz w:val="28"/>
        </w:rPr>
        <w:t xml:space="preserve">               </w:t>
      </w:r>
      <w:r w:rsidR="007858A0" w:rsidRPr="00E65077">
        <w:rPr>
          <w:sz w:val="28"/>
        </w:rPr>
        <w:t>о</w:t>
      </w:r>
      <w:r w:rsidR="00FF7845" w:rsidRPr="00E65077">
        <w:rPr>
          <w:sz w:val="28"/>
        </w:rPr>
        <w:t>т</w:t>
      </w:r>
      <w:r w:rsidR="007858A0" w:rsidRPr="00E65077">
        <w:rPr>
          <w:sz w:val="28"/>
        </w:rPr>
        <w:t xml:space="preserve"> 1</w:t>
      </w:r>
      <w:r w:rsidR="002644A6" w:rsidRPr="00E65077">
        <w:rPr>
          <w:sz w:val="28"/>
        </w:rPr>
        <w:t>6</w:t>
      </w:r>
      <w:r w:rsidR="007858A0" w:rsidRPr="00E65077">
        <w:rPr>
          <w:sz w:val="28"/>
        </w:rPr>
        <w:t xml:space="preserve"> мая 2019 г.</w:t>
      </w:r>
      <w:r w:rsidRPr="00E65077">
        <w:rPr>
          <w:sz w:val="28"/>
        </w:rPr>
        <w:t xml:space="preserve"> № 91-ра</w:t>
      </w:r>
    </w:p>
    <w:p w:rsidR="003879A4" w:rsidRDefault="003879A4" w:rsidP="00593043">
      <w:pPr>
        <w:pStyle w:val="ConsPlusTitle"/>
        <w:ind w:firstLine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93043" w:rsidRDefault="00593043" w:rsidP="0030647B">
      <w:pPr>
        <w:pStyle w:val="ConsPlusTitle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647B" w:rsidRDefault="005A7BA5" w:rsidP="0030647B">
      <w:pPr>
        <w:pStyle w:val="ConsPlusTitle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73319">
        <w:rPr>
          <w:rFonts w:ascii="Times New Roman" w:hAnsi="Times New Roman" w:cs="Times New Roman"/>
          <w:sz w:val="28"/>
          <w:szCs w:val="28"/>
        </w:rPr>
        <w:t>оложение</w:t>
      </w:r>
      <w:r w:rsidR="0030647B" w:rsidRPr="003064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43E" w:rsidRDefault="0006772F" w:rsidP="0030647B">
      <w:pPr>
        <w:pStyle w:val="ConsPlusTitle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31207E" w:rsidRPr="0030647B">
        <w:rPr>
          <w:rFonts w:ascii="Times New Roman" w:hAnsi="Times New Roman" w:cs="Times New Roman"/>
          <w:sz w:val="28"/>
          <w:szCs w:val="28"/>
        </w:rPr>
        <w:t xml:space="preserve"> организации системы внутреннего обеспечения </w:t>
      </w:r>
    </w:p>
    <w:p w:rsidR="0031207E" w:rsidRDefault="0031207E" w:rsidP="0030647B">
      <w:pPr>
        <w:pStyle w:val="ConsPlusTitle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647B">
        <w:rPr>
          <w:rFonts w:ascii="Times New Roman" w:hAnsi="Times New Roman" w:cs="Times New Roman"/>
          <w:sz w:val="28"/>
          <w:szCs w:val="28"/>
        </w:rPr>
        <w:t xml:space="preserve">соответствия требованиям антимонопольного </w:t>
      </w:r>
      <w:r w:rsidR="006B5E8C" w:rsidRPr="0030647B">
        <w:rPr>
          <w:rFonts w:ascii="Times New Roman" w:hAnsi="Times New Roman" w:cs="Times New Roman"/>
          <w:sz w:val="28"/>
          <w:szCs w:val="28"/>
        </w:rPr>
        <w:t xml:space="preserve">законодательства в </w:t>
      </w:r>
      <w:r w:rsidR="002E35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E35ED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2E35E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B5E8C" w:rsidRPr="0030647B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31207E" w:rsidRDefault="0031207E" w:rsidP="00E65077">
      <w:pPr>
        <w:pStyle w:val="ConsPlusNormal"/>
        <w:numPr>
          <w:ilvl w:val="0"/>
          <w:numId w:val="21"/>
        </w:numPr>
        <w:spacing w:before="240"/>
        <w:jc w:val="center"/>
        <w:outlineLvl w:val="0"/>
        <w:rPr>
          <w:rFonts w:ascii="Times New Roman" w:hAnsi="Times New Roman" w:cs="Times New Roman"/>
          <w:b/>
          <w:sz w:val="28"/>
          <w:szCs w:val="26"/>
        </w:rPr>
      </w:pPr>
      <w:r w:rsidRPr="00E65077">
        <w:rPr>
          <w:rFonts w:ascii="Times New Roman" w:hAnsi="Times New Roman" w:cs="Times New Roman"/>
          <w:b/>
          <w:sz w:val="28"/>
          <w:szCs w:val="26"/>
        </w:rPr>
        <w:t>Общие положения</w:t>
      </w:r>
    </w:p>
    <w:p w:rsidR="009263E6" w:rsidRPr="00A67290" w:rsidRDefault="005C137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>1.1.</w:t>
      </w:r>
      <w:r w:rsidR="009263E6" w:rsidRPr="00A67290">
        <w:rPr>
          <w:rFonts w:ascii="Times New Roman" w:hAnsi="Times New Roman" w:cs="Times New Roman"/>
          <w:sz w:val="28"/>
          <w:szCs w:val="28"/>
        </w:rPr>
        <w:t xml:space="preserve"> Настоящее Положение об организации системы внутреннего обеспечения соответствия требованиям антимонопольного законодательства в администрации </w:t>
      </w:r>
      <w:proofErr w:type="spellStart"/>
      <w:r w:rsidR="00A67290" w:rsidRPr="00A6729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9263E6" w:rsidRPr="00A6729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67290" w:rsidRPr="00A67290">
        <w:rPr>
          <w:rFonts w:ascii="Times New Roman" w:hAnsi="Times New Roman" w:cs="Times New Roman"/>
          <w:sz w:val="28"/>
          <w:szCs w:val="28"/>
        </w:rPr>
        <w:t>Курской области</w:t>
      </w:r>
      <w:r w:rsidR="009263E6" w:rsidRPr="00A67290">
        <w:rPr>
          <w:rFonts w:ascii="Times New Roman" w:hAnsi="Times New Roman" w:cs="Times New Roman"/>
          <w:sz w:val="28"/>
          <w:szCs w:val="28"/>
        </w:rPr>
        <w:t xml:space="preserve"> (далее - </w:t>
      </w:r>
      <w:proofErr w:type="gramStart"/>
      <w:r w:rsidR="009263E6" w:rsidRPr="00A67290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="009263E6" w:rsidRPr="00A6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63E6" w:rsidRPr="00A6729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9263E6" w:rsidRPr="00A67290">
        <w:rPr>
          <w:rFonts w:ascii="Times New Roman" w:hAnsi="Times New Roman" w:cs="Times New Roman"/>
          <w:sz w:val="28"/>
          <w:szCs w:val="28"/>
        </w:rPr>
        <w:t xml:space="preserve"> администрации) разработано в целях обеспечения соответствия деятельности Администрации требованиям антимонопольного законодательства и профилактики нарушений требований антимонопольного законодательства в деятельности администрации. 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1.2. Термины и понятия, используемые в настоящем Положении, применяются в значениях, определенных антимонопольным законодательством Российской Федерации, в том числе распоряжением Правительства Российской Федерации от 18.10.2018 N 2258-р "Об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законодательства", и иными нормативными правовыми актами о защите конкуренции. 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1.3. Целями антимонопольного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 Администрации являются; 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 а) обеспечение соответствия деятельности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 требованиям антимонопольного законодательства;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б) профилактика нарушения требований антимонопольного законодательства в деятельности Администрации. 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1.4. Задачами </w:t>
      </w:r>
      <w:proofErr w:type="gramStart"/>
      <w:r w:rsidRPr="00A67290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 Администрации являются: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- выявление рисков нарушений антимонопольного законодательства (далее -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-риски); 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- управление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-рисками; 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672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 соответствием деятельности администрации требованиям антимонопольного законодательства;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- оценка эффективности организации </w:t>
      </w:r>
      <w:proofErr w:type="gramStart"/>
      <w:r w:rsidRPr="00A67290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1.5. При организации </w:t>
      </w:r>
      <w:proofErr w:type="gramStart"/>
      <w:r w:rsidRPr="00A67290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 Администрация руководствуется следующими принципами: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- заинтересованность руководства администрации в эффективности функционирования антимонопольного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>;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lastRenderedPageBreak/>
        <w:t xml:space="preserve"> - регулярность оценки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>-рисков;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- обеспечение информационной открытости функционирования в администрации антимонопольного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263E6" w:rsidRPr="00A67290" w:rsidRDefault="009263E6" w:rsidP="008B18C0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- непрерывность функционирования антимонопольного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 в администрации;</w:t>
      </w:r>
    </w:p>
    <w:p w:rsidR="00573319" w:rsidRPr="00A67290" w:rsidRDefault="009263E6" w:rsidP="009263E6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- совершенствование </w:t>
      </w:r>
      <w:proofErr w:type="gramStart"/>
      <w:r w:rsidRPr="00A67290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>.</w:t>
      </w:r>
      <w:r w:rsidR="005C1376" w:rsidRPr="00A6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319" w:rsidRPr="00A67290" w:rsidRDefault="00573319" w:rsidP="00EA5ED9">
      <w:pPr>
        <w:pStyle w:val="ConsPlusNormal"/>
        <w:tabs>
          <w:tab w:val="left" w:pos="993"/>
        </w:tabs>
        <w:ind w:firstLine="567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9263E6" w:rsidRPr="00E65077" w:rsidRDefault="009263E6" w:rsidP="00E65077">
      <w:pPr>
        <w:pStyle w:val="ConsPlusNormal"/>
        <w:tabs>
          <w:tab w:val="left" w:pos="993"/>
        </w:tabs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104F">
        <w:rPr>
          <w:rFonts w:ascii="Times New Roman" w:hAnsi="Times New Roman" w:cs="Times New Roman"/>
          <w:b/>
          <w:sz w:val="28"/>
          <w:szCs w:val="28"/>
        </w:rPr>
        <w:t xml:space="preserve">2. Организация </w:t>
      </w:r>
      <w:proofErr w:type="gramStart"/>
      <w:r w:rsidRPr="008A104F">
        <w:rPr>
          <w:rFonts w:ascii="Times New Roman" w:hAnsi="Times New Roman" w:cs="Times New Roman"/>
          <w:b/>
          <w:sz w:val="28"/>
          <w:szCs w:val="28"/>
        </w:rPr>
        <w:t>антимонопольного</w:t>
      </w:r>
      <w:proofErr w:type="gramEnd"/>
      <w:r w:rsidRPr="008A10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104F">
        <w:rPr>
          <w:rFonts w:ascii="Times New Roman" w:hAnsi="Times New Roman" w:cs="Times New Roman"/>
          <w:b/>
          <w:sz w:val="28"/>
          <w:szCs w:val="28"/>
        </w:rPr>
        <w:t>комплаенса</w:t>
      </w:r>
      <w:proofErr w:type="spellEnd"/>
      <w:r w:rsidRPr="008A104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5243E" w:rsidRPr="00F907D8" w:rsidRDefault="00592946" w:rsidP="00592946">
      <w:pPr>
        <w:pStyle w:val="ConsPlusNormal"/>
        <w:tabs>
          <w:tab w:val="left" w:pos="99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07D8">
        <w:rPr>
          <w:rFonts w:ascii="Times New Roman" w:hAnsi="Times New Roman" w:cs="Times New Roman"/>
          <w:sz w:val="28"/>
          <w:szCs w:val="28"/>
        </w:rPr>
        <w:t xml:space="preserve"> </w:t>
      </w:r>
      <w:r w:rsidR="009263E6" w:rsidRPr="00F907D8">
        <w:rPr>
          <w:rFonts w:ascii="Times New Roman" w:hAnsi="Times New Roman" w:cs="Times New Roman"/>
          <w:sz w:val="28"/>
          <w:szCs w:val="28"/>
        </w:rPr>
        <w:t xml:space="preserve">2.1. Общий контроль организации антимонопольного </w:t>
      </w:r>
      <w:proofErr w:type="spellStart"/>
      <w:r w:rsidR="009263E6" w:rsidRPr="00F907D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9263E6" w:rsidRPr="00F907D8">
        <w:rPr>
          <w:rFonts w:ascii="Times New Roman" w:hAnsi="Times New Roman" w:cs="Times New Roman"/>
          <w:sz w:val="28"/>
          <w:szCs w:val="28"/>
        </w:rPr>
        <w:t xml:space="preserve"> и обеспечения его функционирования осуществляется </w:t>
      </w:r>
      <w:r w:rsidR="006B271B">
        <w:rPr>
          <w:rFonts w:ascii="Times New Roman" w:hAnsi="Times New Roman" w:cs="Times New Roman"/>
          <w:sz w:val="28"/>
          <w:szCs w:val="28"/>
        </w:rPr>
        <w:t>Г</w:t>
      </w:r>
      <w:r w:rsidR="009263E6" w:rsidRPr="00F907D8">
        <w:rPr>
          <w:rFonts w:ascii="Times New Roman" w:hAnsi="Times New Roman" w:cs="Times New Roman"/>
          <w:sz w:val="28"/>
          <w:szCs w:val="28"/>
        </w:rPr>
        <w:t xml:space="preserve">лавой </w:t>
      </w:r>
      <w:proofErr w:type="spellStart"/>
      <w:r w:rsidR="006B271B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6B271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263E6" w:rsidRPr="00F907D8">
        <w:rPr>
          <w:rFonts w:ascii="Times New Roman" w:hAnsi="Times New Roman" w:cs="Times New Roman"/>
          <w:sz w:val="28"/>
          <w:szCs w:val="28"/>
        </w:rPr>
        <w:t>, который:</w:t>
      </w:r>
    </w:p>
    <w:p w:rsidR="00B5243E" w:rsidRPr="00F907D8" w:rsidRDefault="009263E6" w:rsidP="00592946">
      <w:pPr>
        <w:pStyle w:val="ConsPlusNormal"/>
        <w:tabs>
          <w:tab w:val="left" w:pos="99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- применяет предусмотренные законодательством Российской Федерации меры ответственности за нарушение </w:t>
      </w:r>
      <w:r w:rsidR="00A67290" w:rsidRPr="00F907D8">
        <w:rPr>
          <w:rFonts w:ascii="Times New Roman" w:hAnsi="Times New Roman" w:cs="Times New Roman"/>
          <w:sz w:val="28"/>
          <w:szCs w:val="28"/>
        </w:rPr>
        <w:t>муниципальными</w:t>
      </w:r>
      <w:r w:rsidRPr="00F907D8">
        <w:rPr>
          <w:rFonts w:ascii="Times New Roman" w:hAnsi="Times New Roman" w:cs="Times New Roman"/>
          <w:sz w:val="28"/>
          <w:szCs w:val="28"/>
        </w:rPr>
        <w:t xml:space="preserve"> служащими и работниками </w:t>
      </w:r>
      <w:r w:rsidR="006B271B">
        <w:rPr>
          <w:rFonts w:ascii="Times New Roman" w:hAnsi="Times New Roman" w:cs="Times New Roman"/>
          <w:sz w:val="28"/>
          <w:szCs w:val="28"/>
        </w:rPr>
        <w:t>А</w:t>
      </w:r>
      <w:r w:rsidRPr="00F907D8">
        <w:rPr>
          <w:rFonts w:ascii="Times New Roman" w:hAnsi="Times New Roman" w:cs="Times New Roman"/>
          <w:sz w:val="28"/>
          <w:szCs w:val="28"/>
        </w:rPr>
        <w:t xml:space="preserve">дминистрации правил </w:t>
      </w:r>
      <w:proofErr w:type="gramStart"/>
      <w:r w:rsidRPr="00F907D8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F907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>;</w:t>
      </w:r>
    </w:p>
    <w:p w:rsidR="00B5243E" w:rsidRPr="00F907D8" w:rsidRDefault="009263E6" w:rsidP="00592946">
      <w:pPr>
        <w:pStyle w:val="ConsPlusNormal"/>
        <w:tabs>
          <w:tab w:val="left" w:pos="99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-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 xml:space="preserve"> и принимает меры, направленные на устранение выявленных недостатков;</w:t>
      </w:r>
    </w:p>
    <w:p w:rsidR="00A67290" w:rsidRPr="00F907D8" w:rsidRDefault="009263E6" w:rsidP="00592946">
      <w:pPr>
        <w:pStyle w:val="ConsPlusNormal"/>
        <w:tabs>
          <w:tab w:val="left" w:pos="99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- осуществляет контроль за устранением выявленных недостатков </w:t>
      </w:r>
      <w:proofErr w:type="gramStart"/>
      <w:r w:rsidRPr="00F907D8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F907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>.</w:t>
      </w:r>
    </w:p>
    <w:p w:rsidR="00911B2A" w:rsidRPr="00F907D8" w:rsidRDefault="00592946" w:rsidP="00592946">
      <w:pPr>
        <w:pStyle w:val="ConsPlusNormal"/>
        <w:tabs>
          <w:tab w:val="left" w:pos="99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      2.2.</w:t>
      </w:r>
      <w:r w:rsidR="009263E6" w:rsidRPr="00F907D8">
        <w:rPr>
          <w:rFonts w:ascii="Times New Roman" w:hAnsi="Times New Roman" w:cs="Times New Roman"/>
          <w:sz w:val="28"/>
          <w:szCs w:val="28"/>
        </w:rPr>
        <w:t xml:space="preserve"> Функции </w:t>
      </w:r>
      <w:r w:rsidR="00254887" w:rsidRPr="00F907D8">
        <w:rPr>
          <w:rFonts w:ascii="Times New Roman" w:hAnsi="Times New Roman" w:cs="Times New Roman"/>
          <w:sz w:val="28"/>
          <w:szCs w:val="28"/>
        </w:rPr>
        <w:t xml:space="preserve"> </w:t>
      </w:r>
      <w:r w:rsidR="009263E6" w:rsidRPr="00F907D8">
        <w:rPr>
          <w:rFonts w:ascii="Times New Roman" w:hAnsi="Times New Roman" w:cs="Times New Roman"/>
          <w:sz w:val="28"/>
          <w:szCs w:val="28"/>
        </w:rPr>
        <w:t>уполномо</w:t>
      </w:r>
      <w:r w:rsidRPr="00F907D8">
        <w:rPr>
          <w:rFonts w:ascii="Times New Roman" w:hAnsi="Times New Roman" w:cs="Times New Roman"/>
          <w:sz w:val="28"/>
          <w:szCs w:val="28"/>
        </w:rPr>
        <w:t>ч</w:t>
      </w:r>
      <w:r w:rsidR="009263E6" w:rsidRPr="00F907D8">
        <w:rPr>
          <w:rFonts w:ascii="Times New Roman" w:hAnsi="Times New Roman" w:cs="Times New Roman"/>
          <w:sz w:val="28"/>
          <w:szCs w:val="28"/>
        </w:rPr>
        <w:t>енного</w:t>
      </w:r>
      <w:r w:rsidR="00254887" w:rsidRPr="00F907D8">
        <w:rPr>
          <w:rFonts w:ascii="Times New Roman" w:hAnsi="Times New Roman" w:cs="Times New Roman"/>
          <w:sz w:val="28"/>
          <w:szCs w:val="28"/>
        </w:rPr>
        <w:t xml:space="preserve"> </w:t>
      </w:r>
      <w:r w:rsidR="009263E6" w:rsidRPr="00F907D8">
        <w:rPr>
          <w:rFonts w:ascii="Times New Roman" w:hAnsi="Times New Roman" w:cs="Times New Roman"/>
          <w:sz w:val="28"/>
          <w:szCs w:val="28"/>
        </w:rPr>
        <w:t xml:space="preserve"> </w:t>
      </w:r>
      <w:r w:rsidR="00A75822" w:rsidRPr="00F907D8">
        <w:rPr>
          <w:rFonts w:ascii="Times New Roman" w:hAnsi="Times New Roman" w:cs="Times New Roman"/>
          <w:sz w:val="28"/>
          <w:szCs w:val="28"/>
        </w:rPr>
        <w:t>органа</w:t>
      </w:r>
      <w:r w:rsidR="009263E6" w:rsidRPr="00F907D8">
        <w:rPr>
          <w:rFonts w:ascii="Times New Roman" w:hAnsi="Times New Roman" w:cs="Times New Roman"/>
          <w:sz w:val="28"/>
          <w:szCs w:val="28"/>
        </w:rPr>
        <w:t xml:space="preserve">, связанные с организацией и функционированием антимонопольного </w:t>
      </w:r>
      <w:proofErr w:type="spellStart"/>
      <w:r w:rsidR="009263E6" w:rsidRPr="00F907D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9263E6" w:rsidRPr="00F907D8">
        <w:rPr>
          <w:rFonts w:ascii="Times New Roman" w:hAnsi="Times New Roman" w:cs="Times New Roman"/>
          <w:sz w:val="28"/>
          <w:szCs w:val="28"/>
        </w:rPr>
        <w:t xml:space="preserve"> </w:t>
      </w:r>
      <w:r w:rsidR="00A75822" w:rsidRPr="00F907D8">
        <w:rPr>
          <w:rFonts w:ascii="Times New Roman" w:hAnsi="Times New Roman" w:cs="Times New Roman"/>
          <w:sz w:val="28"/>
          <w:szCs w:val="28"/>
        </w:rPr>
        <w:t xml:space="preserve"> </w:t>
      </w:r>
      <w:r w:rsidR="00911B2A" w:rsidRPr="00F907D8">
        <w:rPr>
          <w:rFonts w:ascii="Times New Roman" w:hAnsi="Times New Roman" w:cs="Times New Roman"/>
          <w:sz w:val="28"/>
          <w:szCs w:val="28"/>
        </w:rPr>
        <w:t>распределяются между управляющим делами</w:t>
      </w:r>
      <w:proofErr w:type="gramStart"/>
      <w:r w:rsidR="00911B2A" w:rsidRPr="00F907D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11B2A" w:rsidRPr="00F907D8">
        <w:rPr>
          <w:rFonts w:ascii="Times New Roman" w:hAnsi="Times New Roman" w:cs="Times New Roman"/>
          <w:sz w:val="28"/>
          <w:szCs w:val="28"/>
        </w:rPr>
        <w:t xml:space="preserve"> помощником </w:t>
      </w:r>
      <w:r w:rsidR="006B271B">
        <w:rPr>
          <w:rFonts w:ascii="Times New Roman" w:hAnsi="Times New Roman" w:cs="Times New Roman"/>
          <w:sz w:val="28"/>
          <w:szCs w:val="28"/>
        </w:rPr>
        <w:t>Г</w:t>
      </w:r>
      <w:r w:rsidR="00911B2A" w:rsidRPr="00F907D8">
        <w:rPr>
          <w:rFonts w:ascii="Times New Roman" w:hAnsi="Times New Roman" w:cs="Times New Roman"/>
          <w:sz w:val="28"/>
          <w:szCs w:val="28"/>
        </w:rPr>
        <w:t>лавы</w:t>
      </w:r>
      <w:r w:rsidR="006B271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807CEC" w:rsidRPr="00F907D8">
        <w:rPr>
          <w:rFonts w:ascii="Times New Roman" w:hAnsi="Times New Roman" w:cs="Times New Roman"/>
          <w:sz w:val="28"/>
          <w:szCs w:val="28"/>
        </w:rPr>
        <w:t>,</w:t>
      </w:r>
      <w:r w:rsidR="00911B2A" w:rsidRPr="00F907D8">
        <w:rPr>
          <w:rFonts w:ascii="Times New Roman" w:hAnsi="Times New Roman" w:cs="Times New Roman"/>
          <w:sz w:val="28"/>
          <w:szCs w:val="28"/>
        </w:rPr>
        <w:t xml:space="preserve"> отделом </w:t>
      </w:r>
      <w:r w:rsidR="00807CEC" w:rsidRPr="00F907D8">
        <w:rPr>
          <w:rFonts w:ascii="Times New Roman" w:hAnsi="Times New Roman" w:cs="Times New Roman"/>
          <w:sz w:val="28"/>
          <w:szCs w:val="28"/>
        </w:rPr>
        <w:t>кадровой,</w:t>
      </w:r>
      <w:r w:rsidR="00911B2A" w:rsidRPr="00F907D8">
        <w:rPr>
          <w:rFonts w:ascii="Times New Roman" w:hAnsi="Times New Roman" w:cs="Times New Roman"/>
          <w:sz w:val="28"/>
          <w:szCs w:val="28"/>
        </w:rPr>
        <w:t xml:space="preserve"> организационной работ</w:t>
      </w:r>
      <w:r w:rsidR="00807CEC" w:rsidRPr="00F907D8">
        <w:rPr>
          <w:rFonts w:ascii="Times New Roman" w:hAnsi="Times New Roman" w:cs="Times New Roman"/>
          <w:sz w:val="28"/>
          <w:szCs w:val="28"/>
        </w:rPr>
        <w:t>ы и делопроизводства, отделом экономики, развития малого предпринимательства и труда</w:t>
      </w:r>
      <w:r w:rsidR="009076A7" w:rsidRPr="00F907D8">
        <w:rPr>
          <w:rFonts w:ascii="Times New Roman" w:hAnsi="Times New Roman" w:cs="Times New Roman"/>
          <w:sz w:val="28"/>
          <w:szCs w:val="28"/>
        </w:rPr>
        <w:t xml:space="preserve">, </w:t>
      </w:r>
      <w:r w:rsidR="00B44100" w:rsidRPr="00F907D8">
        <w:rPr>
          <w:rFonts w:ascii="Times New Roman" w:hAnsi="Times New Roman" w:cs="Times New Roman"/>
          <w:sz w:val="28"/>
          <w:szCs w:val="28"/>
        </w:rPr>
        <w:t>другими</w:t>
      </w:r>
      <w:r w:rsidR="00911B2A" w:rsidRPr="00F907D8">
        <w:rPr>
          <w:rFonts w:ascii="Times New Roman" w:hAnsi="Times New Roman" w:cs="Times New Roman"/>
          <w:sz w:val="28"/>
          <w:szCs w:val="28"/>
        </w:rPr>
        <w:t xml:space="preserve"> отделами</w:t>
      </w:r>
      <w:r w:rsidRPr="00F907D8">
        <w:rPr>
          <w:rFonts w:ascii="Times New Roman" w:hAnsi="Times New Roman" w:cs="Times New Roman"/>
          <w:sz w:val="28"/>
          <w:szCs w:val="28"/>
        </w:rPr>
        <w:t xml:space="preserve"> (соисполнителями)</w:t>
      </w:r>
      <w:r w:rsidR="00911B2A" w:rsidRPr="00F907D8">
        <w:rPr>
          <w:rFonts w:ascii="Times New Roman" w:hAnsi="Times New Roman" w:cs="Times New Roman"/>
          <w:sz w:val="28"/>
          <w:szCs w:val="28"/>
        </w:rPr>
        <w:t xml:space="preserve">, обеспечивающими деятельность Администрации  </w:t>
      </w:r>
      <w:proofErr w:type="spellStart"/>
      <w:r w:rsidR="00807CEC" w:rsidRPr="00F907D8">
        <w:rPr>
          <w:rFonts w:ascii="Times New Roman" w:hAnsi="Times New Roman" w:cs="Times New Roman"/>
          <w:sz w:val="28"/>
          <w:szCs w:val="28"/>
        </w:rPr>
        <w:t>Хомутовского</w:t>
      </w:r>
      <w:r w:rsidR="00911B2A" w:rsidRPr="00F907D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11B2A" w:rsidRPr="00F907D8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B5243E" w:rsidRDefault="009263E6" w:rsidP="00592946">
      <w:pPr>
        <w:pStyle w:val="ConsPlusNormal"/>
        <w:tabs>
          <w:tab w:val="left" w:pos="99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F907D8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Pr="00F907D8">
        <w:rPr>
          <w:rFonts w:ascii="Times New Roman" w:hAnsi="Times New Roman" w:cs="Times New Roman"/>
          <w:sz w:val="28"/>
          <w:szCs w:val="28"/>
        </w:rPr>
        <w:t xml:space="preserve"> связанные со своевременным размещением предусмотренных настоящим положением документов возлагаются на </w:t>
      </w:r>
      <w:r w:rsidR="003D2ADD" w:rsidRPr="00F907D8">
        <w:rPr>
          <w:rFonts w:ascii="Times New Roman" w:hAnsi="Times New Roman" w:cs="Times New Roman"/>
          <w:sz w:val="28"/>
          <w:szCs w:val="28"/>
        </w:rPr>
        <w:t xml:space="preserve">отдел информатизации, предоставления муниципальных услуг </w:t>
      </w:r>
      <w:r w:rsidRPr="00F907D8">
        <w:rPr>
          <w:rFonts w:ascii="Times New Roman" w:hAnsi="Times New Roman" w:cs="Times New Roman"/>
          <w:sz w:val="28"/>
          <w:szCs w:val="28"/>
        </w:rPr>
        <w:t>Администрации</w:t>
      </w:r>
      <w:r w:rsidR="00B44100" w:rsidRPr="00F907D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907D8">
        <w:rPr>
          <w:rFonts w:ascii="Times New Roman" w:hAnsi="Times New Roman" w:cs="Times New Roman"/>
          <w:sz w:val="28"/>
          <w:szCs w:val="28"/>
        </w:rPr>
        <w:t>.</w:t>
      </w:r>
    </w:p>
    <w:p w:rsidR="003D2ADD" w:rsidRDefault="00F907D8" w:rsidP="00F907D8">
      <w:pPr>
        <w:pStyle w:val="ConsPlusNormal"/>
        <w:tabs>
          <w:tab w:val="left" w:pos="99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2.3.</w:t>
      </w:r>
      <w:r w:rsidR="009263E6" w:rsidRPr="00F90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3E6" w:rsidRPr="00F907D8">
        <w:rPr>
          <w:rFonts w:ascii="Times New Roman" w:hAnsi="Times New Roman" w:cs="Times New Roman"/>
          <w:sz w:val="28"/>
          <w:szCs w:val="28"/>
        </w:rPr>
        <w:t>Функции</w:t>
      </w:r>
      <w:r w:rsidR="00254887" w:rsidRPr="00F907D8">
        <w:rPr>
          <w:rFonts w:ascii="Times New Roman" w:hAnsi="Times New Roman" w:cs="Times New Roman"/>
          <w:sz w:val="28"/>
          <w:szCs w:val="28"/>
        </w:rPr>
        <w:t xml:space="preserve"> </w:t>
      </w:r>
      <w:r w:rsidR="009263E6" w:rsidRPr="00F907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63E6" w:rsidRPr="00F907D8">
        <w:rPr>
          <w:rFonts w:ascii="Times New Roman" w:hAnsi="Times New Roman" w:cs="Times New Roman"/>
          <w:sz w:val="28"/>
          <w:szCs w:val="28"/>
        </w:rPr>
        <w:t>коллегиального органа,</w:t>
      </w:r>
      <w:r w:rsidR="00254887" w:rsidRPr="00F907D8">
        <w:rPr>
          <w:rFonts w:ascii="Times New Roman" w:hAnsi="Times New Roman" w:cs="Times New Roman"/>
          <w:sz w:val="28"/>
          <w:szCs w:val="28"/>
        </w:rPr>
        <w:t xml:space="preserve"> </w:t>
      </w:r>
      <w:r w:rsidR="009263E6" w:rsidRPr="00F907D8">
        <w:rPr>
          <w:rFonts w:ascii="Times New Roman" w:hAnsi="Times New Roman" w:cs="Times New Roman"/>
          <w:sz w:val="28"/>
          <w:szCs w:val="28"/>
        </w:rPr>
        <w:t xml:space="preserve"> осуществляющего оценку организации и функционирования антимонопольного </w:t>
      </w:r>
      <w:proofErr w:type="spellStart"/>
      <w:r w:rsidR="009263E6" w:rsidRPr="00F907D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9263E6" w:rsidRPr="00F907D8">
        <w:rPr>
          <w:rFonts w:ascii="Times New Roman" w:hAnsi="Times New Roman" w:cs="Times New Roman"/>
          <w:sz w:val="28"/>
          <w:szCs w:val="28"/>
        </w:rPr>
        <w:t xml:space="preserve">  возлагаются</w:t>
      </w:r>
      <w:proofErr w:type="gramEnd"/>
      <w:r w:rsidR="009263E6" w:rsidRPr="00F907D8">
        <w:rPr>
          <w:rFonts w:ascii="Times New Roman" w:hAnsi="Times New Roman" w:cs="Times New Roman"/>
          <w:sz w:val="28"/>
          <w:szCs w:val="28"/>
        </w:rPr>
        <w:t xml:space="preserve"> на </w:t>
      </w:r>
      <w:r w:rsidR="00A75822" w:rsidRPr="00F907D8">
        <w:rPr>
          <w:rFonts w:ascii="Times New Roman" w:hAnsi="Times New Roman" w:cs="Times New Roman"/>
          <w:sz w:val="28"/>
          <w:szCs w:val="28"/>
        </w:rPr>
        <w:t>Общественный совет при Администрации района</w:t>
      </w:r>
      <w:r w:rsidR="009263E6" w:rsidRPr="00F907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2652" w:rsidRPr="00F907D8" w:rsidRDefault="00F907D8" w:rsidP="00F907D8">
      <w:pPr>
        <w:pStyle w:val="ConsPlusNormal"/>
        <w:tabs>
          <w:tab w:val="left" w:pos="99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2.4.</w:t>
      </w:r>
      <w:r w:rsidR="00592946" w:rsidRPr="00F907D8">
        <w:rPr>
          <w:rFonts w:ascii="Times New Roman" w:hAnsi="Times New Roman" w:cs="Times New Roman"/>
          <w:sz w:val="28"/>
          <w:szCs w:val="28"/>
        </w:rPr>
        <w:t xml:space="preserve"> </w:t>
      </w:r>
      <w:r w:rsidR="00392652" w:rsidRPr="00F907D8">
        <w:rPr>
          <w:rFonts w:ascii="Times New Roman" w:hAnsi="Times New Roman" w:cs="Times New Roman"/>
          <w:sz w:val="28"/>
          <w:szCs w:val="28"/>
        </w:rPr>
        <w:t xml:space="preserve">К компетенции управляющего делами и помощника главы Администрации </w:t>
      </w:r>
      <w:proofErr w:type="spellStart"/>
      <w:r w:rsidR="00392652"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392652" w:rsidRPr="00F907D8">
        <w:rPr>
          <w:rFonts w:ascii="Times New Roman" w:hAnsi="Times New Roman" w:cs="Times New Roman"/>
          <w:sz w:val="28"/>
          <w:szCs w:val="28"/>
        </w:rPr>
        <w:t xml:space="preserve"> района  Курской области относится:</w:t>
      </w:r>
    </w:p>
    <w:p w:rsidR="00392652" w:rsidRPr="00F907D8" w:rsidRDefault="00392652" w:rsidP="00392652">
      <w:pPr>
        <w:pStyle w:val="34"/>
        <w:shd w:val="clear" w:color="auto" w:fill="auto"/>
        <w:spacing w:before="0" w:after="0"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подготовка и представление </w:t>
      </w:r>
      <w:r w:rsidRPr="00F907D8">
        <w:rPr>
          <w:rFonts w:ascii="Times New Roman" w:hAnsi="Times New Roman" w:cs="Times New Roman"/>
          <w:spacing w:val="6"/>
          <w:sz w:val="28"/>
          <w:szCs w:val="28"/>
        </w:rPr>
        <w:t>Г</w:t>
      </w:r>
      <w:r w:rsidRPr="00F907D8">
        <w:rPr>
          <w:rFonts w:ascii="Times New Roman" w:hAnsi="Times New Roman" w:cs="Times New Roman"/>
          <w:sz w:val="28"/>
          <w:szCs w:val="28"/>
        </w:rPr>
        <w:t xml:space="preserve">лаве  района, внутренних документов, регламентирующих процедуры антимонопольного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>;</w:t>
      </w:r>
    </w:p>
    <w:p w:rsidR="00392652" w:rsidRPr="00F907D8" w:rsidRDefault="00392652" w:rsidP="00392652">
      <w:pPr>
        <w:pStyle w:val="34"/>
        <w:shd w:val="clear" w:color="auto" w:fill="auto"/>
        <w:spacing w:before="0" w:after="0" w:line="317" w:lineRule="exact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 w:rsidRPr="00F907D8">
        <w:rPr>
          <w:rFonts w:ascii="Times New Roman" w:hAnsi="Times New Roman" w:cs="Times New Roman"/>
          <w:sz w:val="28"/>
          <w:szCs w:val="28"/>
        </w:rPr>
        <w:t>вероятности возникновения рисков нарушения антимонопольного законодательства</w:t>
      </w:r>
      <w:proofErr w:type="gramEnd"/>
      <w:r w:rsidRPr="00F907D8">
        <w:rPr>
          <w:rFonts w:ascii="Times New Roman" w:hAnsi="Times New Roman" w:cs="Times New Roman"/>
          <w:sz w:val="28"/>
          <w:szCs w:val="28"/>
        </w:rPr>
        <w:t>;</w:t>
      </w:r>
    </w:p>
    <w:p w:rsidR="00392652" w:rsidRPr="00F907D8" w:rsidRDefault="00392652" w:rsidP="00392652">
      <w:pPr>
        <w:pStyle w:val="34"/>
        <w:shd w:val="clear" w:color="auto" w:fill="auto"/>
        <w:spacing w:before="0" w:after="0" w:line="317" w:lineRule="exact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консультирование служащих по вопросам, связанным с соблюдением антимонопольного законодательства и антимонопольным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комплаенсом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>;</w:t>
      </w:r>
    </w:p>
    <w:p w:rsidR="00392652" w:rsidRPr="00F907D8" w:rsidRDefault="00392652" w:rsidP="00392652">
      <w:pPr>
        <w:pStyle w:val="34"/>
        <w:shd w:val="clear" w:color="auto" w:fill="auto"/>
        <w:spacing w:before="0" w:after="0" w:line="317" w:lineRule="exact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организация взаимодействия с отделами, обеспечивающими деятельность Администрации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 xml:space="preserve"> района  Курской области, по вопросам, связанным </w:t>
      </w:r>
      <w:proofErr w:type="gramStart"/>
      <w:r w:rsidRPr="00F907D8">
        <w:rPr>
          <w:rFonts w:ascii="Times New Roman" w:hAnsi="Times New Roman" w:cs="Times New Roman"/>
          <w:sz w:val="28"/>
          <w:szCs w:val="28"/>
        </w:rPr>
        <w:lastRenderedPageBreak/>
        <w:t>с</w:t>
      </w:r>
      <w:proofErr w:type="gramEnd"/>
      <w:r w:rsidRPr="00F907D8">
        <w:rPr>
          <w:rFonts w:ascii="Times New Roman" w:hAnsi="Times New Roman" w:cs="Times New Roman"/>
          <w:sz w:val="28"/>
          <w:szCs w:val="28"/>
        </w:rPr>
        <w:t xml:space="preserve"> антимонопольным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комплаенсом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>;</w:t>
      </w:r>
    </w:p>
    <w:p w:rsidR="00392652" w:rsidRPr="00F907D8" w:rsidRDefault="00392652" w:rsidP="00392652">
      <w:pPr>
        <w:pStyle w:val="34"/>
        <w:shd w:val="clear" w:color="auto" w:fill="auto"/>
        <w:spacing w:before="0" w:after="0" w:line="317" w:lineRule="exact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взаимодействие с Управлением Федеральной антимонопольной службы по Курской области (далее – антимонопольный орган) и организация содействия ему в части, касающейся вопросов, связанных с проводимыми проверками;</w:t>
      </w:r>
    </w:p>
    <w:p w:rsidR="00392652" w:rsidRPr="00F907D8" w:rsidRDefault="00392652" w:rsidP="00E006E8">
      <w:pPr>
        <w:pStyle w:val="34"/>
        <w:shd w:val="clear" w:color="auto" w:fill="auto"/>
        <w:spacing w:before="0" w:after="0" w:line="317" w:lineRule="exact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Pr="00F907D8">
        <w:rPr>
          <w:rFonts w:ascii="Times New Roman" w:hAnsi="Times New Roman" w:cs="Times New Roman"/>
          <w:spacing w:val="6"/>
          <w:sz w:val="28"/>
          <w:szCs w:val="28"/>
        </w:rPr>
        <w:t>Г</w:t>
      </w:r>
      <w:r w:rsidRPr="00F907D8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 xml:space="preserve"> района о внутренних документах, которые могут повлечь нарушение антимонопольного законодательства.</w:t>
      </w:r>
    </w:p>
    <w:p w:rsidR="00392652" w:rsidRPr="00F907D8" w:rsidRDefault="00392652" w:rsidP="00E006E8">
      <w:pPr>
        <w:pStyle w:val="34"/>
        <w:shd w:val="clear" w:color="auto" w:fill="auto"/>
        <w:spacing w:before="0" w:after="0" w:line="317" w:lineRule="exact"/>
        <w:ind w:left="40" w:right="20" w:firstLine="476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2.5. К компетенции отдела кадровой, организационной работы и делопроизводства Администрации 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 xml:space="preserve"> района Курской области относятся следующие функции</w:t>
      </w:r>
      <w:proofErr w:type="gramStart"/>
      <w:r w:rsidRPr="00F907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92652" w:rsidRPr="00F907D8" w:rsidRDefault="00F00A09" w:rsidP="00E006E8">
      <w:pPr>
        <w:pStyle w:val="34"/>
        <w:shd w:val="clear" w:color="auto" w:fill="auto"/>
        <w:spacing w:before="0" w:after="0" w:line="317" w:lineRule="exact"/>
        <w:ind w:left="40" w:right="20" w:firstLine="4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92652" w:rsidRPr="00F907D8">
        <w:rPr>
          <w:rFonts w:ascii="Times New Roman" w:hAnsi="Times New Roman" w:cs="Times New Roman"/>
          <w:sz w:val="28"/>
          <w:szCs w:val="28"/>
        </w:rPr>
        <w:t xml:space="preserve">нформирование </w:t>
      </w:r>
      <w:r w:rsidR="00392652" w:rsidRPr="00F907D8">
        <w:rPr>
          <w:rFonts w:ascii="Times New Roman" w:hAnsi="Times New Roman" w:cs="Times New Roman"/>
          <w:spacing w:val="6"/>
          <w:sz w:val="28"/>
          <w:szCs w:val="28"/>
        </w:rPr>
        <w:t>Г</w:t>
      </w:r>
      <w:r w:rsidR="00392652" w:rsidRPr="00F907D8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392652"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392652" w:rsidRPr="00F907D8">
        <w:rPr>
          <w:rFonts w:ascii="Times New Roman" w:hAnsi="Times New Roman" w:cs="Times New Roman"/>
          <w:sz w:val="28"/>
          <w:szCs w:val="28"/>
        </w:rPr>
        <w:t xml:space="preserve"> района о внутренних документах, которые могут повлечь нарушение антимонопольного законодательства;</w:t>
      </w:r>
    </w:p>
    <w:p w:rsidR="00392652" w:rsidRPr="00F907D8" w:rsidRDefault="00392652" w:rsidP="00E006E8">
      <w:pPr>
        <w:pStyle w:val="34"/>
        <w:shd w:val="clear" w:color="auto" w:fill="auto"/>
        <w:spacing w:before="0" w:after="0" w:line="317" w:lineRule="exact"/>
        <w:ind w:left="40" w:right="20" w:firstLine="476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ознакомление гражданина Российской Федерации с настоящим Положением при поступлении на муниципальную службу в Администрацию 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 xml:space="preserve"> района Курской области;</w:t>
      </w:r>
    </w:p>
    <w:p w:rsidR="00392652" w:rsidRPr="00F907D8" w:rsidRDefault="00392652" w:rsidP="00E006E8">
      <w:pPr>
        <w:pStyle w:val="34"/>
        <w:shd w:val="clear" w:color="auto" w:fill="auto"/>
        <w:spacing w:before="0" w:after="0" w:line="317" w:lineRule="exact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организация систематического обучения служащих требованиям антимонопольного законодательства и антимонопольного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>;</w:t>
      </w:r>
    </w:p>
    <w:p w:rsidR="00392652" w:rsidRPr="00F907D8" w:rsidRDefault="00392652" w:rsidP="00E006E8">
      <w:pPr>
        <w:pStyle w:val="34"/>
        <w:shd w:val="clear" w:color="auto" w:fill="auto"/>
        <w:spacing w:before="0" w:after="0" w:line="317" w:lineRule="exact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организация проведения служебных проверок, служебных (внутренних) расследований, в случае выявления нарушений, связанных с функционированием антимонопольного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E006E8">
        <w:rPr>
          <w:rFonts w:ascii="Times New Roman" w:hAnsi="Times New Roman" w:cs="Times New Roman"/>
          <w:sz w:val="28"/>
          <w:szCs w:val="28"/>
        </w:rPr>
        <w:t>;</w:t>
      </w:r>
    </w:p>
    <w:p w:rsidR="00392652" w:rsidRPr="00F907D8" w:rsidRDefault="00E006E8" w:rsidP="00E006E8">
      <w:pPr>
        <w:pStyle w:val="34"/>
        <w:shd w:val="clear" w:color="auto" w:fill="auto"/>
        <w:spacing w:before="0" w:after="0" w:line="317" w:lineRule="exact"/>
        <w:ind w:left="40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92652" w:rsidRPr="00F907D8">
        <w:rPr>
          <w:rFonts w:ascii="Times New Roman" w:hAnsi="Times New Roman" w:cs="Times New Roman"/>
          <w:sz w:val="28"/>
          <w:szCs w:val="28"/>
        </w:rPr>
        <w:t xml:space="preserve">ыявление конфликта интересов в деятельности служащих и отделов, обеспечивающих деятельность Администрации </w:t>
      </w:r>
      <w:proofErr w:type="spellStart"/>
      <w:r w:rsidR="00392652"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392652" w:rsidRPr="00F907D8">
        <w:rPr>
          <w:rFonts w:ascii="Times New Roman" w:hAnsi="Times New Roman" w:cs="Times New Roman"/>
          <w:sz w:val="28"/>
          <w:szCs w:val="28"/>
        </w:rPr>
        <w:t xml:space="preserve"> района Курской области, разработка предложений по их исключению.</w:t>
      </w:r>
    </w:p>
    <w:p w:rsidR="00392652" w:rsidRPr="00F907D8" w:rsidRDefault="00E006E8" w:rsidP="00E006E8">
      <w:pPr>
        <w:pStyle w:val="34"/>
        <w:shd w:val="clear" w:color="auto" w:fill="auto"/>
        <w:spacing w:before="0" w:after="0" w:line="317" w:lineRule="exact"/>
        <w:ind w:left="40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92652" w:rsidRPr="00F907D8">
        <w:rPr>
          <w:rFonts w:ascii="Times New Roman" w:hAnsi="Times New Roman" w:cs="Times New Roman"/>
          <w:sz w:val="28"/>
          <w:szCs w:val="28"/>
        </w:rPr>
        <w:t>2.</w:t>
      </w:r>
      <w:r w:rsidR="00F907D8">
        <w:rPr>
          <w:rFonts w:ascii="Times New Roman" w:hAnsi="Times New Roman" w:cs="Times New Roman"/>
          <w:sz w:val="28"/>
          <w:szCs w:val="28"/>
        </w:rPr>
        <w:t>6</w:t>
      </w:r>
      <w:r w:rsidR="00392652" w:rsidRPr="00F907D8">
        <w:rPr>
          <w:rFonts w:ascii="Times New Roman" w:hAnsi="Times New Roman" w:cs="Times New Roman"/>
          <w:sz w:val="28"/>
          <w:szCs w:val="28"/>
        </w:rPr>
        <w:t xml:space="preserve">. Отделы, обеспечивающие деятельность Администрации </w:t>
      </w:r>
      <w:proofErr w:type="spellStart"/>
      <w:r w:rsidR="00392652"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392652" w:rsidRPr="00F907D8">
        <w:rPr>
          <w:rFonts w:ascii="Times New Roman" w:hAnsi="Times New Roman" w:cs="Times New Roman"/>
          <w:sz w:val="28"/>
          <w:szCs w:val="28"/>
        </w:rPr>
        <w:t xml:space="preserve"> района Курской области:</w:t>
      </w:r>
    </w:p>
    <w:p w:rsidR="00392652" w:rsidRPr="00F907D8" w:rsidRDefault="00392652" w:rsidP="00E006E8">
      <w:pPr>
        <w:pStyle w:val="34"/>
        <w:shd w:val="clear" w:color="auto" w:fill="auto"/>
        <w:tabs>
          <w:tab w:val="left" w:pos="1259"/>
        </w:tabs>
        <w:spacing w:before="0" w:after="0" w:line="317" w:lineRule="exact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а)</w:t>
      </w:r>
      <w:r w:rsidRPr="00F907D8">
        <w:rPr>
          <w:rFonts w:ascii="Times New Roman" w:hAnsi="Times New Roman" w:cs="Times New Roman"/>
          <w:sz w:val="28"/>
          <w:szCs w:val="28"/>
        </w:rPr>
        <w:tab/>
        <w:t>проводят анализ проектов нормативных правовых актов, разработанных этими отделами, на предмет соответствия их антимонопольному законодательству;</w:t>
      </w:r>
    </w:p>
    <w:p w:rsidR="00392652" w:rsidRPr="00F907D8" w:rsidRDefault="00392652" w:rsidP="00E006E8">
      <w:pPr>
        <w:pStyle w:val="34"/>
        <w:shd w:val="clear" w:color="auto" w:fill="auto"/>
        <w:tabs>
          <w:tab w:val="left" w:pos="1121"/>
        </w:tabs>
        <w:spacing w:before="0" w:after="0" w:line="317" w:lineRule="exact"/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б)</w:t>
      </w:r>
      <w:r w:rsidRPr="00F907D8">
        <w:rPr>
          <w:rFonts w:ascii="Times New Roman" w:hAnsi="Times New Roman" w:cs="Times New Roman"/>
          <w:sz w:val="28"/>
          <w:szCs w:val="28"/>
        </w:rPr>
        <w:tab/>
        <w:t xml:space="preserve">направляют управляющему делами Администрации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 xml:space="preserve"> района  Курской области: информацию о внутренних документах, которые могут повлечь нарушение антимонопольного законодательства;</w:t>
      </w:r>
    </w:p>
    <w:p w:rsidR="00392652" w:rsidRPr="00F907D8" w:rsidRDefault="00392652" w:rsidP="00E006E8">
      <w:pPr>
        <w:pStyle w:val="34"/>
        <w:shd w:val="clear" w:color="auto" w:fill="auto"/>
        <w:spacing w:before="0" w:after="0" w:line="317" w:lineRule="exact"/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исчерпывающий перечень нормативных правовых актов, разработанных отделами, обеспечивающими деятельность Администрации </w:t>
      </w:r>
      <w:proofErr w:type="spellStart"/>
      <w:r w:rsidR="00334A34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 xml:space="preserve"> района Курской области;</w:t>
      </w:r>
    </w:p>
    <w:p w:rsidR="00392652" w:rsidRPr="00F907D8" w:rsidRDefault="00392652" w:rsidP="00E006E8">
      <w:pPr>
        <w:pStyle w:val="34"/>
        <w:shd w:val="clear" w:color="auto" w:fill="auto"/>
        <w:spacing w:before="0" w:after="0" w:line="317" w:lineRule="exact"/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сведения о выявленных за 3 года нарушениях антимонопольного законодательства, о мерах по устранению нарушений, а также о мерах, предпринятых  отделами, обеспечивающими деятельность Администрации 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 xml:space="preserve"> района Курской области, в целях недопущения повторения нарушений;</w:t>
      </w:r>
    </w:p>
    <w:p w:rsidR="00392652" w:rsidRPr="00F907D8" w:rsidRDefault="00392652" w:rsidP="00E006E8">
      <w:pPr>
        <w:pStyle w:val="34"/>
        <w:shd w:val="clear" w:color="auto" w:fill="auto"/>
        <w:spacing w:before="0" w:after="0" w:line="317" w:lineRule="exact"/>
        <w:ind w:left="4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сведения о правоприменительной практике антимонопольного законодательства в Администрации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6A59DA" w:rsidRPr="00F907D8" w:rsidRDefault="00E006E8" w:rsidP="00E006E8">
      <w:pPr>
        <w:pStyle w:val="34"/>
        <w:shd w:val="clear" w:color="auto" w:fill="auto"/>
        <w:spacing w:before="0" w:after="0" w:line="317" w:lineRule="exact"/>
        <w:ind w:left="40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263E6" w:rsidRPr="00F907D8">
        <w:rPr>
          <w:rFonts w:ascii="Times New Roman" w:hAnsi="Times New Roman" w:cs="Times New Roman"/>
          <w:sz w:val="28"/>
          <w:szCs w:val="28"/>
        </w:rPr>
        <w:t>2.</w:t>
      </w:r>
      <w:r w:rsidR="00F00A09">
        <w:rPr>
          <w:rFonts w:ascii="Times New Roman" w:hAnsi="Times New Roman" w:cs="Times New Roman"/>
          <w:sz w:val="28"/>
          <w:szCs w:val="28"/>
        </w:rPr>
        <w:t>7</w:t>
      </w:r>
      <w:r w:rsidR="009263E6" w:rsidRPr="00F907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9DA" w:rsidRPr="00F907D8">
        <w:rPr>
          <w:rFonts w:ascii="Times New Roman" w:hAnsi="Times New Roman" w:cs="Times New Roman"/>
          <w:sz w:val="28"/>
          <w:szCs w:val="28"/>
        </w:rPr>
        <w:t xml:space="preserve">Оценку эффективности организации и функционирования антимонопольного </w:t>
      </w:r>
      <w:proofErr w:type="spellStart"/>
      <w:r w:rsidR="006A59DA" w:rsidRPr="00F907D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6A59DA" w:rsidRPr="00F907D8">
        <w:rPr>
          <w:rFonts w:ascii="Times New Roman" w:hAnsi="Times New Roman" w:cs="Times New Roman"/>
          <w:sz w:val="28"/>
          <w:szCs w:val="28"/>
        </w:rPr>
        <w:t xml:space="preserve"> осуществляет коллегиальный орган – общественный совет при Администрации </w:t>
      </w:r>
      <w:proofErr w:type="spellStart"/>
      <w:r w:rsidR="006A59DA"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6A59DA" w:rsidRPr="00F907D8">
        <w:rPr>
          <w:rFonts w:ascii="Times New Roman" w:hAnsi="Times New Roman" w:cs="Times New Roman"/>
          <w:sz w:val="28"/>
          <w:szCs w:val="28"/>
        </w:rPr>
        <w:t xml:space="preserve">  района Курской области (далее – коллегиальный орган).</w:t>
      </w:r>
    </w:p>
    <w:p w:rsidR="006A59DA" w:rsidRPr="00F907D8" w:rsidRDefault="006A59DA" w:rsidP="00F00A09">
      <w:pPr>
        <w:pStyle w:val="34"/>
        <w:shd w:val="clear" w:color="auto" w:fill="auto"/>
        <w:spacing w:before="0" w:after="0" w:line="317" w:lineRule="exact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lastRenderedPageBreak/>
        <w:t xml:space="preserve">К функциям коллегиального органа относятся: рассмотрение и оценка мероприятий, проводимых в Администрации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 xml:space="preserve">  района Курской области, в части, касающейся функционирования антимонопольного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>;</w:t>
      </w:r>
    </w:p>
    <w:p w:rsidR="006A59DA" w:rsidRPr="00F907D8" w:rsidRDefault="006A59DA" w:rsidP="00F00A09">
      <w:pPr>
        <w:pStyle w:val="34"/>
        <w:shd w:val="clear" w:color="auto" w:fill="auto"/>
        <w:spacing w:before="0" w:after="330" w:line="317" w:lineRule="exact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рассмотрение и утверждение доклада об </w:t>
      </w:r>
      <w:proofErr w:type="gramStart"/>
      <w:r w:rsidRPr="00F907D8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F907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07D8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F907D8">
        <w:rPr>
          <w:rFonts w:ascii="Times New Roman" w:hAnsi="Times New Roman" w:cs="Times New Roman"/>
          <w:sz w:val="28"/>
          <w:szCs w:val="28"/>
        </w:rPr>
        <w:t>.</w:t>
      </w:r>
    </w:p>
    <w:p w:rsidR="00592946" w:rsidRPr="00E65077" w:rsidRDefault="009263E6" w:rsidP="00E65077">
      <w:pPr>
        <w:pStyle w:val="ConsPlusNormal"/>
        <w:tabs>
          <w:tab w:val="left" w:pos="993"/>
        </w:tabs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104F">
        <w:rPr>
          <w:rFonts w:ascii="Times New Roman" w:hAnsi="Times New Roman" w:cs="Times New Roman"/>
          <w:b/>
          <w:sz w:val="28"/>
          <w:szCs w:val="28"/>
        </w:rPr>
        <w:t xml:space="preserve">3. Выявление и оценка </w:t>
      </w:r>
      <w:proofErr w:type="spellStart"/>
      <w:r w:rsidRPr="008A104F">
        <w:rPr>
          <w:rFonts w:ascii="Times New Roman" w:hAnsi="Times New Roman" w:cs="Times New Roman"/>
          <w:b/>
          <w:sz w:val="28"/>
          <w:szCs w:val="28"/>
        </w:rPr>
        <w:t>комплаенс</w:t>
      </w:r>
      <w:proofErr w:type="spellEnd"/>
      <w:r w:rsidRPr="008A104F">
        <w:rPr>
          <w:rFonts w:ascii="Times New Roman" w:hAnsi="Times New Roman" w:cs="Times New Roman"/>
          <w:b/>
          <w:sz w:val="28"/>
          <w:szCs w:val="28"/>
        </w:rPr>
        <w:t>-рисков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bookmark5"/>
      <w:r w:rsidRPr="00A67290">
        <w:rPr>
          <w:rFonts w:ascii="Times New Roman" w:hAnsi="Times New Roman" w:cs="Times New Roman"/>
          <w:sz w:val="28"/>
          <w:szCs w:val="28"/>
        </w:rPr>
        <w:t xml:space="preserve">3.1. В целях выявления рисков нарушения антимонопольного законодательства Уполномоченным </w:t>
      </w:r>
      <w:r w:rsidR="00792112">
        <w:rPr>
          <w:rFonts w:ascii="Times New Roman" w:hAnsi="Times New Roman" w:cs="Times New Roman"/>
          <w:sz w:val="28"/>
          <w:szCs w:val="28"/>
        </w:rPr>
        <w:t>органом</w:t>
      </w:r>
      <w:r w:rsidRPr="00A67290">
        <w:rPr>
          <w:rFonts w:ascii="Times New Roman" w:hAnsi="Times New Roman" w:cs="Times New Roman"/>
          <w:sz w:val="28"/>
          <w:szCs w:val="28"/>
        </w:rPr>
        <w:t xml:space="preserve"> совместно с соисполнителями на регулярной основе проводятся: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а) анализ выявленных нарушений антимонопольного законодательства в деятельности Администрации за предыдущие 3 года (наличие предостережений, предупреждений, штрафов, жалоб, возбужденных дел)</w:t>
      </w:r>
      <w:proofErr w:type="gramStart"/>
      <w:r w:rsidRPr="00A6729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б) анализ нормативных правовых актов Администрации, регулирующих правоотношения входящие в сферу функционирования антимонопольного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6A46">
        <w:rPr>
          <w:rFonts w:ascii="Times New Roman" w:hAnsi="Times New Roman" w:cs="Times New Roman"/>
          <w:sz w:val="28"/>
          <w:szCs w:val="28"/>
        </w:rPr>
        <w:t>(</w:t>
      </w:r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выполняется </w:t>
      </w:r>
      <w:r w:rsidR="006A59DA">
        <w:rPr>
          <w:rFonts w:ascii="Times New Roman" w:hAnsi="Times New Roman" w:cs="Times New Roman"/>
          <w:sz w:val="28"/>
          <w:szCs w:val="28"/>
        </w:rPr>
        <w:t xml:space="preserve">управляющим делами Администрации </w:t>
      </w:r>
      <w:proofErr w:type="spellStart"/>
      <w:r w:rsidR="006A59DA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6A59DA">
        <w:rPr>
          <w:rFonts w:ascii="Times New Roman" w:hAnsi="Times New Roman" w:cs="Times New Roman"/>
          <w:sz w:val="28"/>
          <w:szCs w:val="28"/>
        </w:rPr>
        <w:t xml:space="preserve"> района  и помощником главы Администрации </w:t>
      </w:r>
      <w:proofErr w:type="spellStart"/>
      <w:r w:rsidR="006A59DA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6A59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D6A46">
        <w:rPr>
          <w:rFonts w:ascii="Times New Roman" w:hAnsi="Times New Roman" w:cs="Times New Roman"/>
          <w:sz w:val="28"/>
          <w:szCs w:val="28"/>
        </w:rPr>
        <w:t>)</w:t>
      </w:r>
      <w:r w:rsidR="00792112" w:rsidRPr="00A67290">
        <w:rPr>
          <w:rFonts w:ascii="Times New Roman" w:hAnsi="Times New Roman" w:cs="Times New Roman"/>
          <w:sz w:val="28"/>
          <w:szCs w:val="28"/>
        </w:rPr>
        <w:t xml:space="preserve"> </w:t>
      </w:r>
      <w:r w:rsidRPr="00A67290">
        <w:rPr>
          <w:rFonts w:ascii="Times New Roman" w:hAnsi="Times New Roman" w:cs="Times New Roman"/>
          <w:sz w:val="28"/>
          <w:szCs w:val="28"/>
        </w:rPr>
        <w:t>;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в) анализ проектов нормативных правовых актов Администрации, регулирующих правоотношения входящие в сферу функционирования антимонопольного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6A46">
        <w:rPr>
          <w:rFonts w:ascii="Times New Roman" w:hAnsi="Times New Roman" w:cs="Times New Roman"/>
          <w:sz w:val="28"/>
          <w:szCs w:val="28"/>
        </w:rPr>
        <w:t>(</w:t>
      </w:r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  <w:r w:rsidR="006A59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выполняется совместно с </w:t>
      </w:r>
      <w:r w:rsidR="006A59DA">
        <w:rPr>
          <w:rFonts w:ascii="Times New Roman" w:hAnsi="Times New Roman" w:cs="Times New Roman"/>
          <w:sz w:val="28"/>
          <w:szCs w:val="28"/>
        </w:rPr>
        <w:t xml:space="preserve">управляющим делами Администрации </w:t>
      </w:r>
      <w:proofErr w:type="spellStart"/>
      <w:r w:rsidR="006A59DA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6A59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D6A46">
        <w:rPr>
          <w:rFonts w:ascii="Times New Roman" w:hAnsi="Times New Roman" w:cs="Times New Roman"/>
          <w:sz w:val="28"/>
          <w:szCs w:val="28"/>
        </w:rPr>
        <w:t xml:space="preserve">, </w:t>
      </w:r>
      <w:r w:rsidR="006A59DA">
        <w:rPr>
          <w:rFonts w:ascii="Times New Roman" w:hAnsi="Times New Roman" w:cs="Times New Roman"/>
          <w:sz w:val="28"/>
          <w:szCs w:val="28"/>
        </w:rPr>
        <w:t xml:space="preserve"> помощником главы Администрации </w:t>
      </w:r>
      <w:proofErr w:type="spellStart"/>
      <w:r w:rsidR="006A59DA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6A59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D6A46">
        <w:rPr>
          <w:rFonts w:ascii="Times New Roman" w:hAnsi="Times New Roman" w:cs="Times New Roman"/>
          <w:sz w:val="28"/>
          <w:szCs w:val="28"/>
        </w:rPr>
        <w:t xml:space="preserve"> и соисполнителями)</w:t>
      </w:r>
      <w:r w:rsidR="006A59DA" w:rsidRPr="00A67290">
        <w:rPr>
          <w:rFonts w:ascii="Times New Roman" w:hAnsi="Times New Roman" w:cs="Times New Roman"/>
          <w:sz w:val="28"/>
          <w:szCs w:val="28"/>
        </w:rPr>
        <w:t xml:space="preserve"> </w:t>
      </w:r>
      <w:r w:rsidRPr="00A67290">
        <w:rPr>
          <w:rFonts w:ascii="Times New Roman" w:hAnsi="Times New Roman" w:cs="Times New Roman"/>
          <w:sz w:val="28"/>
          <w:szCs w:val="28"/>
        </w:rPr>
        <w:t>;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г) мониторинг и анализ практики применения Администрацией антимонопольного законодательства</w:t>
      </w:r>
      <w:proofErr w:type="gramStart"/>
      <w:r w:rsidRPr="00A6729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845" w:rsidRPr="00A67290" w:rsidRDefault="00FF7845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  <w:r w:rsidR="00B5243E" w:rsidRPr="00A67290">
        <w:rPr>
          <w:rFonts w:ascii="Times New Roman" w:hAnsi="Times New Roman" w:cs="Times New Roman"/>
          <w:sz w:val="28"/>
          <w:szCs w:val="28"/>
        </w:rPr>
        <w:t xml:space="preserve">д)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 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3.2. При проведении (не реже одного раза в год) Уполномоченным </w:t>
      </w:r>
      <w:r w:rsidR="00792112">
        <w:rPr>
          <w:rFonts w:ascii="Times New Roman" w:hAnsi="Times New Roman" w:cs="Times New Roman"/>
          <w:sz w:val="28"/>
          <w:szCs w:val="28"/>
        </w:rPr>
        <w:t>органом</w:t>
      </w:r>
      <w:r w:rsidRPr="00A67290">
        <w:rPr>
          <w:rFonts w:ascii="Times New Roman" w:hAnsi="Times New Roman" w:cs="Times New Roman"/>
          <w:sz w:val="28"/>
          <w:szCs w:val="28"/>
        </w:rPr>
        <w:t xml:space="preserve"> 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реализовываются следующие мероприятия: 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а) сбор в структурных подразделениях администрации сведений о наличии нарушений антимонопольного законодательства; 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67290">
        <w:rPr>
          <w:rFonts w:ascii="Times New Roman" w:hAnsi="Times New Roman" w:cs="Times New Roman"/>
          <w:sz w:val="28"/>
          <w:szCs w:val="28"/>
        </w:rPr>
        <w:t>б) составление перечня нарушений антимонопольного законодательства в Администрации (далее - Перечень нарушений), который содержит классифицированные по сферам деятельности Администрации о выявленных за последние 3 года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7290">
        <w:rPr>
          <w:rFonts w:ascii="Times New Roman" w:hAnsi="Times New Roman" w:cs="Times New Roman"/>
          <w:sz w:val="28"/>
          <w:szCs w:val="28"/>
        </w:rPr>
        <w:t>мерах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 по устранению нарушения, а также о мерах, направленных Администрацией на недопущение повторения нарушения. Исполнителем мероприятий настоящего пункта является отдел</w:t>
      </w:r>
      <w:r w:rsidR="00792112">
        <w:rPr>
          <w:rFonts w:ascii="Times New Roman" w:hAnsi="Times New Roman" w:cs="Times New Roman"/>
          <w:sz w:val="28"/>
          <w:szCs w:val="28"/>
        </w:rPr>
        <w:t xml:space="preserve"> </w:t>
      </w:r>
      <w:r w:rsidR="006D6A46">
        <w:rPr>
          <w:rFonts w:ascii="Times New Roman" w:hAnsi="Times New Roman" w:cs="Times New Roman"/>
          <w:sz w:val="28"/>
          <w:szCs w:val="28"/>
        </w:rPr>
        <w:t>экономики, развития малого предпринимательства и труда Администрации района</w:t>
      </w:r>
      <w:r w:rsidRPr="00A67290">
        <w:rPr>
          <w:rFonts w:ascii="Times New Roman" w:hAnsi="Times New Roman" w:cs="Times New Roman"/>
          <w:sz w:val="28"/>
          <w:szCs w:val="28"/>
        </w:rPr>
        <w:t xml:space="preserve">. Перечень </w:t>
      </w:r>
      <w:r w:rsidRPr="00A67290">
        <w:rPr>
          <w:rFonts w:ascii="Times New Roman" w:hAnsi="Times New Roman" w:cs="Times New Roman"/>
          <w:sz w:val="28"/>
          <w:szCs w:val="28"/>
        </w:rPr>
        <w:lastRenderedPageBreak/>
        <w:t>нару</w:t>
      </w:r>
      <w:r w:rsidR="00792112">
        <w:rPr>
          <w:rFonts w:ascii="Times New Roman" w:hAnsi="Times New Roman" w:cs="Times New Roman"/>
          <w:sz w:val="28"/>
          <w:szCs w:val="28"/>
        </w:rPr>
        <w:t>ш</w:t>
      </w:r>
      <w:r w:rsidRPr="00A67290">
        <w:rPr>
          <w:rFonts w:ascii="Times New Roman" w:hAnsi="Times New Roman" w:cs="Times New Roman"/>
          <w:sz w:val="28"/>
          <w:szCs w:val="28"/>
        </w:rPr>
        <w:t xml:space="preserve">ений подлежит согласованию с </w:t>
      </w:r>
      <w:r w:rsidR="006D6A46">
        <w:rPr>
          <w:rFonts w:ascii="Times New Roman" w:hAnsi="Times New Roman" w:cs="Times New Roman"/>
          <w:sz w:val="28"/>
          <w:szCs w:val="28"/>
        </w:rPr>
        <w:t xml:space="preserve">управляющим делами Администрации </w:t>
      </w:r>
      <w:proofErr w:type="spellStart"/>
      <w:r w:rsidR="006D6A4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6D6A46">
        <w:rPr>
          <w:rFonts w:ascii="Times New Roman" w:hAnsi="Times New Roman" w:cs="Times New Roman"/>
          <w:sz w:val="28"/>
          <w:szCs w:val="28"/>
        </w:rPr>
        <w:t xml:space="preserve"> района  и помощником главы Администрации </w:t>
      </w:r>
      <w:proofErr w:type="spellStart"/>
      <w:r w:rsidR="006D6A4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6D6A4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672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3.3. При проведении (не реже одного раза в год) уполномоченным </w:t>
      </w:r>
      <w:r w:rsidR="00F96DD5">
        <w:rPr>
          <w:rFonts w:ascii="Times New Roman" w:hAnsi="Times New Roman" w:cs="Times New Roman"/>
          <w:sz w:val="28"/>
          <w:szCs w:val="28"/>
        </w:rPr>
        <w:t>органом</w:t>
      </w:r>
      <w:r w:rsidRPr="00A67290">
        <w:rPr>
          <w:rFonts w:ascii="Times New Roman" w:hAnsi="Times New Roman" w:cs="Times New Roman"/>
          <w:sz w:val="28"/>
          <w:szCs w:val="28"/>
        </w:rPr>
        <w:t xml:space="preserve"> анализа нормативных правовых </w:t>
      </w:r>
      <w:r w:rsidR="0033196B">
        <w:rPr>
          <w:rFonts w:ascii="Times New Roman" w:hAnsi="Times New Roman" w:cs="Times New Roman"/>
          <w:sz w:val="28"/>
          <w:szCs w:val="28"/>
        </w:rPr>
        <w:t xml:space="preserve"> актов </w:t>
      </w:r>
      <w:r w:rsidRPr="00A67290">
        <w:rPr>
          <w:rFonts w:ascii="Times New Roman" w:hAnsi="Times New Roman" w:cs="Times New Roman"/>
          <w:sz w:val="28"/>
          <w:szCs w:val="28"/>
        </w:rPr>
        <w:t xml:space="preserve">Администрации регулирующих правоотношения входящие в сферу функционирования антимонопольного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 реализовываются следующие мероприятия: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а) разработка и размещение на официальном сайте исчерпывающего перечня нормативных правовых актов Администрации</w:t>
      </w:r>
      <w:r w:rsidR="0033196B">
        <w:rPr>
          <w:rFonts w:ascii="Times New Roman" w:hAnsi="Times New Roman" w:cs="Times New Roman"/>
          <w:sz w:val="28"/>
          <w:szCs w:val="28"/>
        </w:rPr>
        <w:t>,</w:t>
      </w:r>
      <w:r w:rsidRPr="00A67290">
        <w:rPr>
          <w:rFonts w:ascii="Times New Roman" w:hAnsi="Times New Roman" w:cs="Times New Roman"/>
          <w:sz w:val="28"/>
          <w:szCs w:val="28"/>
        </w:rPr>
        <w:t xml:space="preserve"> регулирующих правоотношения входящие в сферу функционирования антимонопольного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тайне;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б) размещение на официальном сайте уведомления о начале сбора замечаний и предложений организаций и граждан по перечню актов; 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>в) осуществление сбора и проведение анализа представленных замечаний и предложений организаций и граждан по перечню актов;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г) представление Главе </w:t>
      </w:r>
      <w:proofErr w:type="spellStart"/>
      <w:r w:rsidR="00FD292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FD292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67290">
        <w:rPr>
          <w:rFonts w:ascii="Times New Roman" w:hAnsi="Times New Roman" w:cs="Times New Roman"/>
          <w:sz w:val="28"/>
          <w:szCs w:val="28"/>
        </w:rPr>
        <w:t xml:space="preserve">сводного доклада с обоснованием целесообразности (нецелесообразности) внесения изменений в нормативные правовые акты Администрации. </w:t>
      </w:r>
      <w:r w:rsidR="0033196B">
        <w:rPr>
          <w:rFonts w:ascii="Times New Roman" w:hAnsi="Times New Roman" w:cs="Times New Roman"/>
          <w:sz w:val="28"/>
          <w:szCs w:val="28"/>
        </w:rPr>
        <w:t xml:space="preserve"> </w:t>
      </w:r>
      <w:r w:rsidRPr="00A67290">
        <w:rPr>
          <w:rFonts w:ascii="Times New Roman" w:hAnsi="Times New Roman" w:cs="Times New Roman"/>
          <w:sz w:val="28"/>
          <w:szCs w:val="28"/>
        </w:rPr>
        <w:t>Исполнител</w:t>
      </w:r>
      <w:r w:rsidR="0033196B">
        <w:rPr>
          <w:rFonts w:ascii="Times New Roman" w:hAnsi="Times New Roman" w:cs="Times New Roman"/>
          <w:sz w:val="28"/>
          <w:szCs w:val="28"/>
        </w:rPr>
        <w:t xml:space="preserve">ями </w:t>
      </w:r>
      <w:r w:rsidRPr="00A67290">
        <w:rPr>
          <w:rFonts w:ascii="Times New Roman" w:hAnsi="Times New Roman" w:cs="Times New Roman"/>
          <w:sz w:val="28"/>
          <w:szCs w:val="28"/>
        </w:rPr>
        <w:t xml:space="preserve"> мероприятий настоящего пункта явля</w:t>
      </w:r>
      <w:r w:rsidR="0033196B">
        <w:rPr>
          <w:rFonts w:ascii="Times New Roman" w:hAnsi="Times New Roman" w:cs="Times New Roman"/>
          <w:sz w:val="28"/>
          <w:szCs w:val="28"/>
        </w:rPr>
        <w:t>ю</w:t>
      </w:r>
      <w:r w:rsidRPr="00A67290">
        <w:rPr>
          <w:rFonts w:ascii="Times New Roman" w:hAnsi="Times New Roman" w:cs="Times New Roman"/>
          <w:sz w:val="28"/>
          <w:szCs w:val="28"/>
        </w:rPr>
        <w:t xml:space="preserve">тся </w:t>
      </w:r>
      <w:r w:rsidR="0033196B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</w:t>
      </w:r>
      <w:proofErr w:type="spellStart"/>
      <w:r w:rsidR="0033196B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33196B">
        <w:rPr>
          <w:rFonts w:ascii="Times New Roman" w:hAnsi="Times New Roman" w:cs="Times New Roman"/>
          <w:sz w:val="28"/>
          <w:szCs w:val="28"/>
        </w:rPr>
        <w:t xml:space="preserve"> района и помощник главы Администрации </w:t>
      </w:r>
      <w:proofErr w:type="spellStart"/>
      <w:r w:rsidR="0033196B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33196B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 w:rsidR="000D3A8E">
        <w:rPr>
          <w:rFonts w:ascii="Times New Roman" w:hAnsi="Times New Roman" w:cs="Times New Roman"/>
          <w:sz w:val="28"/>
          <w:szCs w:val="28"/>
        </w:rPr>
        <w:t xml:space="preserve"> </w:t>
      </w:r>
      <w:r w:rsidRPr="00A672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3.4. При проведении </w:t>
      </w:r>
      <w:proofErr w:type="gramStart"/>
      <w:r w:rsidRPr="00A67290">
        <w:rPr>
          <w:rFonts w:ascii="Times New Roman" w:hAnsi="Times New Roman" w:cs="Times New Roman"/>
          <w:sz w:val="28"/>
          <w:szCs w:val="28"/>
        </w:rPr>
        <w:t>анализа проектов нормативных правовых актов Администрации регулирующих правоотношения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 входящие в сферу функционирования антимонопольного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 уполномоченным </w:t>
      </w:r>
      <w:r w:rsidR="00F96DD5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Pr="00A67290">
        <w:rPr>
          <w:rFonts w:ascii="Times New Roman" w:hAnsi="Times New Roman" w:cs="Times New Roman"/>
          <w:sz w:val="28"/>
          <w:szCs w:val="28"/>
        </w:rPr>
        <w:t xml:space="preserve">реализовываются следующие мероприятия: 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>а) размещение на официальном сайте в информационно-телекоммуникационной сети "Интернет" 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б) осуществление сбора и проведение оценки поступивших от организаций и граждан замечаний и предложений по проекту нормативного правового акта. Исполнителем мероприятий настоящего пункта является </w:t>
      </w:r>
      <w:r w:rsidR="00322B51">
        <w:rPr>
          <w:rFonts w:ascii="Times New Roman" w:hAnsi="Times New Roman" w:cs="Times New Roman"/>
          <w:sz w:val="28"/>
          <w:szCs w:val="28"/>
        </w:rPr>
        <w:t xml:space="preserve">помощник Главы </w:t>
      </w:r>
      <w:r w:rsidR="0033196B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A67290">
        <w:rPr>
          <w:rFonts w:ascii="Times New Roman" w:hAnsi="Times New Roman" w:cs="Times New Roman"/>
          <w:sz w:val="28"/>
          <w:szCs w:val="28"/>
        </w:rPr>
        <w:t xml:space="preserve">. Информация о мероприятиях включается в сводный доклад, представляемый </w:t>
      </w:r>
      <w:r w:rsidR="00FD2926">
        <w:rPr>
          <w:rFonts w:ascii="Times New Roman" w:hAnsi="Times New Roman" w:cs="Times New Roman"/>
          <w:sz w:val="28"/>
          <w:szCs w:val="28"/>
        </w:rPr>
        <w:t>Г</w:t>
      </w:r>
      <w:r w:rsidRPr="00A67290">
        <w:rPr>
          <w:rFonts w:ascii="Times New Roman" w:hAnsi="Times New Roman" w:cs="Times New Roman"/>
          <w:sz w:val="28"/>
          <w:szCs w:val="28"/>
        </w:rPr>
        <w:t>лаве в соответствии с  настоящ</w:t>
      </w:r>
      <w:r w:rsidR="00322B51">
        <w:rPr>
          <w:rFonts w:ascii="Times New Roman" w:hAnsi="Times New Roman" w:cs="Times New Roman"/>
          <w:sz w:val="28"/>
          <w:szCs w:val="28"/>
        </w:rPr>
        <w:t>им</w:t>
      </w:r>
      <w:r w:rsidRPr="00A67290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322B51">
        <w:rPr>
          <w:rFonts w:ascii="Times New Roman" w:hAnsi="Times New Roman" w:cs="Times New Roman"/>
          <w:sz w:val="28"/>
          <w:szCs w:val="28"/>
        </w:rPr>
        <w:t>ем</w:t>
      </w:r>
      <w:r w:rsidRPr="00A672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3.5. При проведении мониторинга и анализа практики применения антимонопольного законодательства в Администрации Уполномоченным </w:t>
      </w:r>
      <w:r w:rsidR="00F96DD5">
        <w:rPr>
          <w:rFonts w:ascii="Times New Roman" w:hAnsi="Times New Roman" w:cs="Times New Roman"/>
          <w:sz w:val="28"/>
          <w:szCs w:val="28"/>
        </w:rPr>
        <w:t>органом</w:t>
      </w:r>
      <w:r w:rsidRPr="00A67290">
        <w:rPr>
          <w:rFonts w:ascii="Times New Roman" w:hAnsi="Times New Roman" w:cs="Times New Roman"/>
          <w:sz w:val="28"/>
          <w:szCs w:val="28"/>
        </w:rPr>
        <w:t xml:space="preserve"> реализовываются следующие мероприятия: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а) осуществление на постоянной основе сбора сведений о правоприменительной практике в Администрации;</w:t>
      </w:r>
    </w:p>
    <w:p w:rsidR="00F96DD5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б) подготовка по итогам сбора информации, предусмотренной подпунктом "а" настоящего пункта, аналитической справки об изменениях и основных аспектах правоприменительной практики в Администрации</w:t>
      </w:r>
      <w:r w:rsidR="00F96DD5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в) проведение (не реже одного раза в год) рабочих совещаний с </w:t>
      </w:r>
      <w:r w:rsidRPr="00A67290">
        <w:rPr>
          <w:rFonts w:ascii="Times New Roman" w:hAnsi="Times New Roman" w:cs="Times New Roman"/>
          <w:sz w:val="28"/>
          <w:szCs w:val="28"/>
        </w:rPr>
        <w:lastRenderedPageBreak/>
        <w:t xml:space="preserve">приглашением представителей антимонопольного органа по обсуждению результатов правоприменительной практики в Администрации </w:t>
      </w:r>
      <w:r w:rsidR="00313883">
        <w:rPr>
          <w:rFonts w:ascii="Times New Roman" w:hAnsi="Times New Roman" w:cs="Times New Roman"/>
          <w:sz w:val="28"/>
          <w:szCs w:val="28"/>
        </w:rPr>
        <w:t>района</w:t>
      </w:r>
      <w:r w:rsidRPr="00A67290">
        <w:rPr>
          <w:rFonts w:ascii="Times New Roman" w:hAnsi="Times New Roman" w:cs="Times New Roman"/>
          <w:sz w:val="28"/>
          <w:szCs w:val="28"/>
        </w:rPr>
        <w:t xml:space="preserve">. Аналитическая справка подлежит согласованию с </w:t>
      </w:r>
      <w:r w:rsidR="00C462C0">
        <w:rPr>
          <w:rFonts w:ascii="Times New Roman" w:hAnsi="Times New Roman" w:cs="Times New Roman"/>
          <w:sz w:val="28"/>
          <w:szCs w:val="28"/>
        </w:rPr>
        <w:t>помощником Главы Администрации района</w:t>
      </w:r>
      <w:r w:rsidRPr="00A67290">
        <w:rPr>
          <w:rFonts w:ascii="Times New Roman" w:hAnsi="Times New Roman" w:cs="Times New Roman"/>
          <w:sz w:val="28"/>
          <w:szCs w:val="28"/>
        </w:rPr>
        <w:t xml:space="preserve">, после чего предоставляется </w:t>
      </w:r>
      <w:r w:rsidR="008A104F">
        <w:rPr>
          <w:rFonts w:ascii="Times New Roman" w:hAnsi="Times New Roman" w:cs="Times New Roman"/>
          <w:sz w:val="28"/>
          <w:szCs w:val="28"/>
        </w:rPr>
        <w:t>у</w:t>
      </w:r>
      <w:r w:rsidRPr="00A67290">
        <w:rPr>
          <w:rFonts w:ascii="Times New Roman" w:hAnsi="Times New Roman" w:cs="Times New Roman"/>
          <w:sz w:val="28"/>
          <w:szCs w:val="28"/>
        </w:rPr>
        <w:t xml:space="preserve">полномоченному </w:t>
      </w:r>
      <w:r w:rsidR="00313883">
        <w:rPr>
          <w:rFonts w:ascii="Times New Roman" w:hAnsi="Times New Roman" w:cs="Times New Roman"/>
          <w:sz w:val="28"/>
          <w:szCs w:val="28"/>
        </w:rPr>
        <w:t>о</w:t>
      </w:r>
      <w:r w:rsidR="00C462C0">
        <w:rPr>
          <w:rFonts w:ascii="Times New Roman" w:hAnsi="Times New Roman" w:cs="Times New Roman"/>
          <w:sz w:val="28"/>
          <w:szCs w:val="28"/>
        </w:rPr>
        <w:t>ргану</w:t>
      </w:r>
      <w:r w:rsidR="00313883">
        <w:rPr>
          <w:rFonts w:ascii="Times New Roman" w:hAnsi="Times New Roman" w:cs="Times New Roman"/>
          <w:sz w:val="28"/>
          <w:szCs w:val="28"/>
        </w:rPr>
        <w:t>.</w:t>
      </w:r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3.6. При выявлении рисков нарушения антимонопольного законодательства уполномоченным </w:t>
      </w:r>
      <w:r w:rsidR="00C462C0">
        <w:rPr>
          <w:rFonts w:ascii="Times New Roman" w:hAnsi="Times New Roman" w:cs="Times New Roman"/>
          <w:sz w:val="28"/>
          <w:szCs w:val="28"/>
        </w:rPr>
        <w:t>органом</w:t>
      </w:r>
      <w:r w:rsidRPr="00A67290">
        <w:rPr>
          <w:rFonts w:ascii="Times New Roman" w:hAnsi="Times New Roman" w:cs="Times New Roman"/>
          <w:sz w:val="28"/>
          <w:szCs w:val="28"/>
        </w:rPr>
        <w:t xml:space="preserve"> должна проводиться оценка таких рисков с учетом следующих показателей</w:t>
      </w:r>
      <w:r w:rsidR="00C462C0">
        <w:rPr>
          <w:rFonts w:ascii="Times New Roman" w:hAnsi="Times New Roman" w:cs="Times New Roman"/>
          <w:sz w:val="28"/>
          <w:szCs w:val="28"/>
        </w:rPr>
        <w:t>:</w:t>
      </w:r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>а) отрицательное влияние на отно</w:t>
      </w:r>
      <w:r w:rsidR="00FB561D">
        <w:rPr>
          <w:rFonts w:ascii="Times New Roman" w:hAnsi="Times New Roman" w:cs="Times New Roman"/>
          <w:sz w:val="28"/>
          <w:szCs w:val="28"/>
        </w:rPr>
        <w:t>ш</w:t>
      </w:r>
      <w:r w:rsidRPr="00A67290">
        <w:rPr>
          <w:rFonts w:ascii="Times New Roman" w:hAnsi="Times New Roman" w:cs="Times New Roman"/>
          <w:sz w:val="28"/>
          <w:szCs w:val="28"/>
        </w:rPr>
        <w:t>ение институтов гражданского общества к деятельности Администрации по развитию конкуренции;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б) выдача предупреждения о прекращении действий (бездействия), которые содержат признаки нарушения антимонопольного законодательства; 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>в) возбуждение дела о нарушении антимонопольного законодательства;</w:t>
      </w:r>
    </w:p>
    <w:p w:rsidR="00FF7845" w:rsidRPr="00A67290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г) привлечение к административной ответственности в виде наложения штрафов на должностных лиц или в виде их дисквалификации.</w:t>
      </w:r>
    </w:p>
    <w:p w:rsidR="00FF7845" w:rsidRDefault="00B5243E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3.</w:t>
      </w:r>
      <w:r w:rsidR="00FB561D">
        <w:rPr>
          <w:rFonts w:ascii="Times New Roman" w:hAnsi="Times New Roman" w:cs="Times New Roman"/>
          <w:sz w:val="28"/>
          <w:szCs w:val="28"/>
        </w:rPr>
        <w:t>7</w:t>
      </w:r>
      <w:r w:rsidRPr="00A67290">
        <w:rPr>
          <w:rFonts w:ascii="Times New Roman" w:hAnsi="Times New Roman" w:cs="Times New Roman"/>
          <w:sz w:val="28"/>
          <w:szCs w:val="28"/>
        </w:rPr>
        <w:t>. Выявляемые риски нарушения антимонопольного законодательства распределяются уполномоченным органом по уровням</w:t>
      </w:r>
      <w:r w:rsidR="00CF3935">
        <w:rPr>
          <w:rFonts w:ascii="Times New Roman" w:hAnsi="Times New Roman" w:cs="Times New Roman"/>
          <w:sz w:val="28"/>
          <w:szCs w:val="28"/>
        </w:rPr>
        <w:t xml:space="preserve"> согласно таблице 1</w:t>
      </w:r>
      <w:r w:rsidRPr="00A67290">
        <w:rPr>
          <w:rFonts w:ascii="Times New Roman" w:hAnsi="Times New Roman" w:cs="Times New Roman"/>
          <w:sz w:val="28"/>
          <w:szCs w:val="28"/>
        </w:rPr>
        <w:t>:</w:t>
      </w:r>
    </w:p>
    <w:p w:rsidR="00CF3935" w:rsidRPr="00EC704F" w:rsidRDefault="00CF3935" w:rsidP="00CF3935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F3935" w:rsidRDefault="00CF3935" w:rsidP="00CF3935">
      <w:pPr>
        <w:pStyle w:val="ConsPlusNormal"/>
        <w:tabs>
          <w:tab w:val="left" w:pos="851"/>
        </w:tabs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</w:t>
      </w:r>
    </w:p>
    <w:p w:rsidR="00CF3935" w:rsidRDefault="00CF3935" w:rsidP="00CF3935">
      <w:pPr>
        <w:pStyle w:val="ConsPlusNormal"/>
        <w:tabs>
          <w:tab w:val="left" w:pos="851"/>
        </w:tabs>
        <w:ind w:left="284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7665"/>
      </w:tblGrid>
      <w:tr w:rsidR="00CF3935" w:rsidTr="004134E3">
        <w:trPr>
          <w:trHeight w:hRule="exact" w:val="398"/>
        </w:trPr>
        <w:tc>
          <w:tcPr>
            <w:tcW w:w="2400" w:type="dxa"/>
            <w:tcBorders>
              <w:bottom w:val="nil"/>
            </w:tcBorders>
            <w:shd w:val="clear" w:color="auto" w:fill="FFFFFF"/>
            <w:vAlign w:val="bottom"/>
          </w:tcPr>
          <w:p w:rsidR="00CF3935" w:rsidRPr="004747DA" w:rsidRDefault="00CF3935" w:rsidP="004134E3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4747DA">
              <w:rPr>
                <w:rStyle w:val="23"/>
                <w:sz w:val="26"/>
                <w:szCs w:val="26"/>
              </w:rPr>
              <w:t>Уровень</w:t>
            </w:r>
            <w:r>
              <w:rPr>
                <w:rStyle w:val="23"/>
                <w:sz w:val="26"/>
                <w:szCs w:val="26"/>
              </w:rPr>
              <w:t xml:space="preserve"> риска</w:t>
            </w:r>
          </w:p>
        </w:tc>
        <w:tc>
          <w:tcPr>
            <w:tcW w:w="7665" w:type="dxa"/>
            <w:tcBorders>
              <w:bottom w:val="nil"/>
            </w:tcBorders>
            <w:shd w:val="clear" w:color="auto" w:fill="FFFFFF"/>
            <w:vAlign w:val="bottom"/>
          </w:tcPr>
          <w:p w:rsidR="00CF3935" w:rsidRPr="004747DA" w:rsidRDefault="00CF3935" w:rsidP="004134E3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4747DA">
              <w:rPr>
                <w:rStyle w:val="23"/>
                <w:sz w:val="26"/>
                <w:szCs w:val="26"/>
              </w:rPr>
              <w:t>Описание риска</w:t>
            </w:r>
          </w:p>
        </w:tc>
      </w:tr>
      <w:tr w:rsidR="00CF3935" w:rsidTr="004134E3">
        <w:trPr>
          <w:trHeight w:hRule="exact" w:val="81"/>
        </w:trPr>
        <w:tc>
          <w:tcPr>
            <w:tcW w:w="2400" w:type="dxa"/>
            <w:tcBorders>
              <w:top w:val="nil"/>
            </w:tcBorders>
            <w:shd w:val="clear" w:color="auto" w:fill="FFFFFF"/>
          </w:tcPr>
          <w:p w:rsidR="00CF3935" w:rsidRPr="004747DA" w:rsidRDefault="00CF3935" w:rsidP="004134E3">
            <w:pPr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665" w:type="dxa"/>
            <w:tcBorders>
              <w:top w:val="nil"/>
            </w:tcBorders>
            <w:shd w:val="clear" w:color="auto" w:fill="FFFFFF"/>
          </w:tcPr>
          <w:p w:rsidR="00CF3935" w:rsidRPr="004747DA" w:rsidRDefault="00CF3935" w:rsidP="004134E3">
            <w:pPr>
              <w:rPr>
                <w:sz w:val="26"/>
                <w:szCs w:val="26"/>
              </w:rPr>
            </w:pPr>
          </w:p>
        </w:tc>
      </w:tr>
      <w:tr w:rsidR="00CF3935" w:rsidTr="004134E3">
        <w:trPr>
          <w:trHeight w:hRule="exact" w:val="1799"/>
        </w:trPr>
        <w:tc>
          <w:tcPr>
            <w:tcW w:w="2400" w:type="dxa"/>
            <w:shd w:val="clear" w:color="auto" w:fill="FFFFFF"/>
          </w:tcPr>
          <w:p w:rsidR="00CF3935" w:rsidRPr="004747DA" w:rsidRDefault="00CF3935" w:rsidP="004134E3">
            <w:pPr>
              <w:spacing w:line="280" w:lineRule="exact"/>
              <w:rPr>
                <w:b/>
                <w:sz w:val="26"/>
                <w:szCs w:val="26"/>
              </w:rPr>
            </w:pPr>
            <w:r w:rsidRPr="004747DA">
              <w:rPr>
                <w:rStyle w:val="23"/>
                <w:b w:val="0"/>
                <w:sz w:val="26"/>
                <w:szCs w:val="26"/>
              </w:rPr>
              <w:t>Низкий</w:t>
            </w:r>
          </w:p>
        </w:tc>
        <w:tc>
          <w:tcPr>
            <w:tcW w:w="7665" w:type="dxa"/>
            <w:shd w:val="clear" w:color="auto" w:fill="FFFFFF"/>
          </w:tcPr>
          <w:p w:rsidR="00CF3935" w:rsidRPr="004747DA" w:rsidRDefault="00CF3935" w:rsidP="004134E3">
            <w:pPr>
              <w:ind w:left="142" w:right="132"/>
              <w:jc w:val="both"/>
              <w:rPr>
                <w:sz w:val="26"/>
                <w:szCs w:val="26"/>
              </w:rPr>
            </w:pPr>
            <w:r w:rsidRPr="004747DA">
              <w:rPr>
                <w:sz w:val="26"/>
                <w:szCs w:val="26"/>
              </w:rPr>
              <w:t xml:space="preserve">Отрицательное влияние на отношение институтов гражданского общества к деятельности </w:t>
            </w:r>
            <w:r>
              <w:rPr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sz w:val="26"/>
                <w:szCs w:val="26"/>
              </w:rPr>
              <w:t>Хомутовского</w:t>
            </w:r>
            <w:proofErr w:type="spellEnd"/>
            <w:r>
              <w:rPr>
                <w:sz w:val="26"/>
                <w:szCs w:val="26"/>
              </w:rPr>
              <w:t xml:space="preserve"> района </w:t>
            </w:r>
            <w:r w:rsidRPr="00EC704F">
              <w:rPr>
                <w:sz w:val="26"/>
                <w:szCs w:val="26"/>
              </w:rPr>
              <w:t xml:space="preserve"> Курской области по развитию конкуренции, вероятность</w:t>
            </w:r>
            <w:r w:rsidRPr="004747DA">
              <w:rPr>
                <w:sz w:val="26"/>
                <w:szCs w:val="26"/>
              </w:rPr>
              <w:t xml:space="preserve"> выдачи предупреждений, возбуждения дел о нарушении антимонопольного законодательства, наложения штрафов </w:t>
            </w:r>
            <w:r w:rsidRPr="004747DA">
              <w:rPr>
                <w:rStyle w:val="23"/>
                <w:b w:val="0"/>
                <w:sz w:val="26"/>
                <w:szCs w:val="26"/>
              </w:rPr>
              <w:t>отсутствуют</w:t>
            </w:r>
          </w:p>
        </w:tc>
      </w:tr>
      <w:tr w:rsidR="00CF3935" w:rsidTr="004134E3">
        <w:trPr>
          <w:trHeight w:hRule="exact" w:val="494"/>
        </w:trPr>
        <w:tc>
          <w:tcPr>
            <w:tcW w:w="2400" w:type="dxa"/>
            <w:shd w:val="clear" w:color="auto" w:fill="FFFFFF"/>
          </w:tcPr>
          <w:p w:rsidR="00CF3935" w:rsidRPr="004747DA" w:rsidRDefault="00CF3935" w:rsidP="004134E3">
            <w:pPr>
              <w:spacing w:line="280" w:lineRule="exact"/>
              <w:rPr>
                <w:b/>
                <w:sz w:val="26"/>
                <w:szCs w:val="26"/>
              </w:rPr>
            </w:pPr>
            <w:r w:rsidRPr="004747DA">
              <w:rPr>
                <w:rStyle w:val="23"/>
                <w:b w:val="0"/>
                <w:sz w:val="26"/>
                <w:szCs w:val="26"/>
              </w:rPr>
              <w:t>Незначительный</w:t>
            </w:r>
          </w:p>
        </w:tc>
        <w:tc>
          <w:tcPr>
            <w:tcW w:w="7665" w:type="dxa"/>
            <w:shd w:val="clear" w:color="auto" w:fill="FFFFFF"/>
          </w:tcPr>
          <w:p w:rsidR="00CF3935" w:rsidRPr="004747DA" w:rsidRDefault="00CF3935" w:rsidP="004134E3">
            <w:pPr>
              <w:spacing w:line="280" w:lineRule="exact"/>
              <w:ind w:left="142" w:right="132"/>
              <w:jc w:val="both"/>
              <w:rPr>
                <w:sz w:val="26"/>
                <w:szCs w:val="26"/>
              </w:rPr>
            </w:pPr>
            <w:r w:rsidRPr="004747DA">
              <w:rPr>
                <w:sz w:val="26"/>
                <w:szCs w:val="26"/>
              </w:rPr>
              <w:t>Возможность выдачи предупреждения</w:t>
            </w:r>
          </w:p>
        </w:tc>
      </w:tr>
      <w:tr w:rsidR="00CF3935" w:rsidTr="004134E3">
        <w:trPr>
          <w:trHeight w:hRule="exact" w:val="692"/>
        </w:trPr>
        <w:tc>
          <w:tcPr>
            <w:tcW w:w="2400" w:type="dxa"/>
            <w:shd w:val="clear" w:color="auto" w:fill="FFFFFF"/>
          </w:tcPr>
          <w:p w:rsidR="00CF3935" w:rsidRPr="004747DA" w:rsidRDefault="00CF3935" w:rsidP="004134E3">
            <w:pPr>
              <w:spacing w:line="280" w:lineRule="exact"/>
              <w:rPr>
                <w:b/>
                <w:sz w:val="26"/>
                <w:szCs w:val="26"/>
              </w:rPr>
            </w:pPr>
            <w:r w:rsidRPr="004747DA">
              <w:rPr>
                <w:rStyle w:val="23"/>
                <w:b w:val="0"/>
                <w:sz w:val="26"/>
                <w:szCs w:val="26"/>
              </w:rPr>
              <w:t>Существенный</w:t>
            </w:r>
          </w:p>
        </w:tc>
        <w:tc>
          <w:tcPr>
            <w:tcW w:w="7665" w:type="dxa"/>
            <w:shd w:val="clear" w:color="auto" w:fill="FFFFFF"/>
          </w:tcPr>
          <w:p w:rsidR="00CF3935" w:rsidRPr="004747DA" w:rsidRDefault="00CF3935" w:rsidP="004134E3">
            <w:pPr>
              <w:ind w:left="142" w:right="132"/>
              <w:jc w:val="both"/>
              <w:rPr>
                <w:sz w:val="26"/>
                <w:szCs w:val="26"/>
              </w:rPr>
            </w:pPr>
            <w:r w:rsidRPr="004747DA">
              <w:rPr>
                <w:sz w:val="26"/>
                <w:szCs w:val="26"/>
              </w:rPr>
              <w:t>Возможность выдачи предупреждения и возбуждения дела о нарушении антимонопольного законодательства</w:t>
            </w:r>
          </w:p>
        </w:tc>
      </w:tr>
      <w:tr w:rsidR="00CF3935" w:rsidTr="004134E3">
        <w:trPr>
          <w:trHeight w:hRule="exact" w:val="1411"/>
        </w:trPr>
        <w:tc>
          <w:tcPr>
            <w:tcW w:w="2400" w:type="dxa"/>
            <w:shd w:val="clear" w:color="auto" w:fill="FFFFFF"/>
          </w:tcPr>
          <w:p w:rsidR="00CF3935" w:rsidRPr="004747DA" w:rsidRDefault="00CF3935" w:rsidP="004134E3">
            <w:pPr>
              <w:spacing w:line="280" w:lineRule="exact"/>
              <w:rPr>
                <w:b/>
                <w:sz w:val="26"/>
                <w:szCs w:val="26"/>
              </w:rPr>
            </w:pPr>
            <w:r w:rsidRPr="004747DA">
              <w:rPr>
                <w:rStyle w:val="23"/>
                <w:b w:val="0"/>
                <w:sz w:val="26"/>
                <w:szCs w:val="26"/>
              </w:rPr>
              <w:t>Высокий</w:t>
            </w:r>
          </w:p>
        </w:tc>
        <w:tc>
          <w:tcPr>
            <w:tcW w:w="7665" w:type="dxa"/>
            <w:shd w:val="clear" w:color="auto" w:fill="FFFFFF"/>
          </w:tcPr>
          <w:p w:rsidR="00CF3935" w:rsidRPr="004747DA" w:rsidRDefault="00CF3935" w:rsidP="004134E3">
            <w:pPr>
              <w:ind w:left="142" w:right="132"/>
              <w:jc w:val="both"/>
              <w:rPr>
                <w:sz w:val="26"/>
                <w:szCs w:val="26"/>
              </w:rPr>
            </w:pPr>
            <w:r w:rsidRPr="004747DA">
              <w:rPr>
                <w:sz w:val="26"/>
                <w:szCs w:val="26"/>
              </w:rPr>
              <w:t>Возможность выдачи предупреждения и (или) возбуждения дела о нарушении антимонопольного законодательства и (или) привлечение к административной ответственности (штраф, дисквалификация)</w:t>
            </w:r>
          </w:p>
        </w:tc>
      </w:tr>
    </w:tbl>
    <w:p w:rsidR="00CF3935" w:rsidRPr="00A67290" w:rsidRDefault="00CF3935" w:rsidP="003F6CB3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F7845" w:rsidRPr="00A67290" w:rsidRDefault="00B5243E" w:rsidP="00CF3935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845" w:rsidRPr="00A67290" w:rsidRDefault="00D7778E" w:rsidP="00D7778E">
      <w:pPr>
        <w:pStyle w:val="ConsPlusNormal"/>
        <w:tabs>
          <w:tab w:val="left" w:pos="851"/>
          <w:tab w:val="left" w:pos="11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5243E" w:rsidRPr="00A67290">
        <w:rPr>
          <w:rFonts w:ascii="Times New Roman" w:hAnsi="Times New Roman" w:cs="Times New Roman"/>
          <w:sz w:val="28"/>
          <w:szCs w:val="28"/>
        </w:rPr>
        <w:t>3.</w:t>
      </w:r>
      <w:r w:rsidR="00FB561D">
        <w:rPr>
          <w:rFonts w:ascii="Times New Roman" w:hAnsi="Times New Roman" w:cs="Times New Roman"/>
          <w:sz w:val="28"/>
          <w:szCs w:val="28"/>
        </w:rPr>
        <w:t>8</w:t>
      </w:r>
      <w:r w:rsidR="00B5243E" w:rsidRPr="00A67290">
        <w:rPr>
          <w:rFonts w:ascii="Times New Roman" w:hAnsi="Times New Roman" w:cs="Times New Roman"/>
          <w:sz w:val="28"/>
          <w:szCs w:val="28"/>
        </w:rPr>
        <w:t>. На основе проведенной оценки рисков нарушения антимонопольного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43E" w:rsidRPr="00A67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управляющим делами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совместно с помощником главы  </w:t>
      </w:r>
      <w:r w:rsidR="00B5243E" w:rsidRPr="00A67290">
        <w:rPr>
          <w:rFonts w:ascii="Times New Roman" w:hAnsi="Times New Roman" w:cs="Times New Roman"/>
          <w:sz w:val="28"/>
          <w:szCs w:val="28"/>
        </w:rPr>
        <w:t>составляется описание рисков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43E" w:rsidRPr="00A67290">
        <w:rPr>
          <w:rFonts w:ascii="Times New Roman" w:hAnsi="Times New Roman" w:cs="Times New Roman"/>
          <w:sz w:val="28"/>
          <w:szCs w:val="28"/>
        </w:rPr>
        <w:t xml:space="preserve"> - карта </w:t>
      </w:r>
      <w:proofErr w:type="spellStart"/>
      <w:r w:rsidR="00B5243E" w:rsidRPr="00A6729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B5243E" w:rsidRPr="00A67290">
        <w:rPr>
          <w:rFonts w:ascii="Times New Roman" w:hAnsi="Times New Roman" w:cs="Times New Roman"/>
          <w:sz w:val="28"/>
          <w:szCs w:val="28"/>
        </w:rPr>
        <w:t>-рисков</w:t>
      </w:r>
      <w:r w:rsidR="00E6705F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  <w:r w:rsidR="00B5243E" w:rsidRPr="00A67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05F" w:rsidRDefault="00B5243E" w:rsidP="00D7778E">
      <w:pPr>
        <w:pStyle w:val="ConsPlusNormal"/>
        <w:tabs>
          <w:tab w:val="left" w:pos="851"/>
          <w:tab w:val="left" w:pos="11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Карта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A67290">
        <w:rPr>
          <w:rFonts w:ascii="Times New Roman" w:hAnsi="Times New Roman" w:cs="Times New Roman"/>
          <w:sz w:val="28"/>
          <w:szCs w:val="28"/>
        </w:rPr>
        <w:t xml:space="preserve">-рисков представляется на утверждение главе Администрации не </w:t>
      </w:r>
    </w:p>
    <w:p w:rsidR="00E6705F" w:rsidRDefault="00E6705F" w:rsidP="00D7778E">
      <w:pPr>
        <w:pStyle w:val="ConsPlusNormal"/>
        <w:tabs>
          <w:tab w:val="left" w:pos="851"/>
          <w:tab w:val="left" w:pos="11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F7845" w:rsidRPr="00A67290" w:rsidRDefault="00B5243E" w:rsidP="00D7778E">
      <w:pPr>
        <w:pStyle w:val="ConsPlusNormal"/>
        <w:tabs>
          <w:tab w:val="left" w:pos="851"/>
          <w:tab w:val="left" w:pos="11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>позднее 01 мая текущего года, после утверждения размещается на официальном сайте администрации в информационно-телекоммуникационной сети «Интернет».</w:t>
      </w:r>
    </w:p>
    <w:p w:rsidR="00573319" w:rsidRPr="00A67290" w:rsidRDefault="00B5243E" w:rsidP="00D7778E">
      <w:pPr>
        <w:pStyle w:val="ConsPlusNormal"/>
        <w:tabs>
          <w:tab w:val="left" w:pos="851"/>
          <w:tab w:val="left" w:pos="11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7778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67290">
        <w:rPr>
          <w:rFonts w:ascii="Times New Roman" w:hAnsi="Times New Roman" w:cs="Times New Roman"/>
          <w:sz w:val="28"/>
          <w:szCs w:val="28"/>
        </w:rPr>
        <w:t>3.</w:t>
      </w:r>
      <w:r w:rsidR="00D7778E">
        <w:rPr>
          <w:rFonts w:ascii="Times New Roman" w:hAnsi="Times New Roman" w:cs="Times New Roman"/>
          <w:sz w:val="28"/>
          <w:szCs w:val="28"/>
        </w:rPr>
        <w:t>9</w:t>
      </w:r>
      <w:r w:rsidRPr="00A67290">
        <w:rPr>
          <w:rFonts w:ascii="Times New Roman" w:hAnsi="Times New Roman" w:cs="Times New Roman"/>
          <w:sz w:val="28"/>
          <w:szCs w:val="28"/>
        </w:rPr>
        <w:t xml:space="preserve">. Информация о проведении выявления и оценки рисков нарушения антимонопольного законодательства включается в доклад </w:t>
      </w:r>
      <w:proofErr w:type="gramStart"/>
      <w:r w:rsidRPr="00A67290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A67290">
        <w:rPr>
          <w:rFonts w:ascii="Times New Roman" w:hAnsi="Times New Roman" w:cs="Times New Roman"/>
          <w:sz w:val="28"/>
          <w:szCs w:val="28"/>
        </w:rPr>
        <w:t xml:space="preserve"> антимонопольном </w:t>
      </w:r>
      <w:proofErr w:type="spellStart"/>
      <w:r w:rsidRPr="00A6729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="00FF7845" w:rsidRPr="00A67290">
        <w:rPr>
          <w:rFonts w:ascii="Times New Roman" w:hAnsi="Times New Roman" w:cs="Times New Roman"/>
          <w:sz w:val="28"/>
          <w:szCs w:val="28"/>
        </w:rPr>
        <w:t>.</w:t>
      </w:r>
    </w:p>
    <w:p w:rsidR="00B5243E" w:rsidRPr="00A67290" w:rsidRDefault="00B5243E" w:rsidP="00D7778E">
      <w:pPr>
        <w:pStyle w:val="ConsPlusNormal"/>
        <w:tabs>
          <w:tab w:val="left" w:pos="851"/>
          <w:tab w:val="left" w:pos="11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7778E" w:rsidRDefault="00D7778E" w:rsidP="00B5243E">
      <w:pPr>
        <w:pStyle w:val="ConsPlusNormal"/>
        <w:tabs>
          <w:tab w:val="left" w:pos="851"/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7778E" w:rsidRPr="008A104F" w:rsidRDefault="00B5243E" w:rsidP="00E65077">
      <w:pPr>
        <w:pStyle w:val="ConsPlusNormal"/>
        <w:tabs>
          <w:tab w:val="left" w:pos="851"/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104F">
        <w:rPr>
          <w:rFonts w:ascii="Times New Roman" w:hAnsi="Times New Roman" w:cs="Times New Roman"/>
          <w:b/>
          <w:sz w:val="28"/>
          <w:szCs w:val="28"/>
        </w:rPr>
        <w:t xml:space="preserve">4. Порядок ознакомления </w:t>
      </w:r>
      <w:r w:rsidR="00D7778E" w:rsidRPr="008A104F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8A104F">
        <w:rPr>
          <w:rFonts w:ascii="Times New Roman" w:hAnsi="Times New Roman" w:cs="Times New Roman"/>
          <w:b/>
          <w:sz w:val="28"/>
          <w:szCs w:val="28"/>
        </w:rPr>
        <w:t xml:space="preserve"> служащих и работников </w:t>
      </w:r>
      <w:r w:rsidR="00D7778E" w:rsidRPr="008A104F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D7778E" w:rsidRPr="008A104F">
        <w:rPr>
          <w:rFonts w:ascii="Times New Roman" w:hAnsi="Times New Roman" w:cs="Times New Roman"/>
          <w:b/>
          <w:sz w:val="28"/>
          <w:szCs w:val="28"/>
        </w:rPr>
        <w:t>Хомутовского</w:t>
      </w:r>
      <w:proofErr w:type="spellEnd"/>
      <w:r w:rsidR="00D7778E" w:rsidRPr="008A104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8A104F">
        <w:rPr>
          <w:rFonts w:ascii="Times New Roman" w:hAnsi="Times New Roman" w:cs="Times New Roman"/>
          <w:b/>
          <w:sz w:val="28"/>
          <w:szCs w:val="28"/>
        </w:rPr>
        <w:t xml:space="preserve"> с настоящим Положением</w:t>
      </w:r>
    </w:p>
    <w:p w:rsidR="00FF7845" w:rsidRPr="00A6729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7290">
        <w:rPr>
          <w:rFonts w:ascii="Times New Roman" w:hAnsi="Times New Roman" w:cs="Times New Roman"/>
          <w:sz w:val="28"/>
          <w:szCs w:val="28"/>
        </w:rPr>
        <w:t xml:space="preserve"> 4.1. При поступлении на </w:t>
      </w:r>
      <w:r w:rsidR="00D7778E">
        <w:rPr>
          <w:rFonts w:ascii="Times New Roman" w:hAnsi="Times New Roman" w:cs="Times New Roman"/>
          <w:sz w:val="28"/>
          <w:szCs w:val="28"/>
        </w:rPr>
        <w:t>муниципальную</w:t>
      </w:r>
      <w:r w:rsidRPr="00A67290">
        <w:rPr>
          <w:rFonts w:ascii="Times New Roman" w:hAnsi="Times New Roman" w:cs="Times New Roman"/>
          <w:sz w:val="28"/>
          <w:szCs w:val="28"/>
        </w:rPr>
        <w:t xml:space="preserve"> службу, а также при приеме на работу в Администрацию на должность, не относящуюся к </w:t>
      </w:r>
      <w:r w:rsidR="00D7778E">
        <w:rPr>
          <w:rFonts w:ascii="Times New Roman" w:hAnsi="Times New Roman" w:cs="Times New Roman"/>
          <w:sz w:val="28"/>
          <w:szCs w:val="28"/>
        </w:rPr>
        <w:t>муниципальной</w:t>
      </w:r>
      <w:r w:rsidRPr="00A67290">
        <w:rPr>
          <w:rFonts w:ascii="Times New Roman" w:hAnsi="Times New Roman" w:cs="Times New Roman"/>
          <w:sz w:val="28"/>
          <w:szCs w:val="28"/>
        </w:rPr>
        <w:t xml:space="preserve"> гражданской службе, гражданин</w:t>
      </w:r>
      <w:r w:rsidR="00CF3935">
        <w:rPr>
          <w:rFonts w:ascii="Times New Roman" w:hAnsi="Times New Roman" w:cs="Times New Roman"/>
          <w:sz w:val="28"/>
          <w:szCs w:val="28"/>
        </w:rPr>
        <w:t xml:space="preserve"> </w:t>
      </w:r>
      <w:r w:rsidRPr="00A67290">
        <w:rPr>
          <w:rFonts w:ascii="Times New Roman" w:hAnsi="Times New Roman" w:cs="Times New Roman"/>
          <w:sz w:val="28"/>
          <w:szCs w:val="28"/>
        </w:rPr>
        <w:t xml:space="preserve"> Российской Федерации должен быть ознакомлен с настоящим Положением </w:t>
      </w:r>
      <w:r w:rsidR="00D7778E" w:rsidRPr="00F907D8">
        <w:rPr>
          <w:rFonts w:ascii="Times New Roman" w:hAnsi="Times New Roman" w:cs="Times New Roman"/>
          <w:sz w:val="28"/>
          <w:szCs w:val="28"/>
        </w:rPr>
        <w:t>отдел</w:t>
      </w:r>
      <w:r w:rsidR="009D6663">
        <w:rPr>
          <w:rFonts w:ascii="Times New Roman" w:hAnsi="Times New Roman" w:cs="Times New Roman"/>
          <w:sz w:val="28"/>
          <w:szCs w:val="28"/>
        </w:rPr>
        <w:t>ом</w:t>
      </w:r>
      <w:r w:rsidR="00D7778E" w:rsidRPr="00F907D8">
        <w:rPr>
          <w:rFonts w:ascii="Times New Roman" w:hAnsi="Times New Roman" w:cs="Times New Roman"/>
          <w:sz w:val="28"/>
          <w:szCs w:val="28"/>
        </w:rPr>
        <w:t xml:space="preserve"> кадровой, организационной работы и делопроизводства Администрации  </w:t>
      </w:r>
      <w:proofErr w:type="spellStart"/>
      <w:r w:rsidR="00D7778E" w:rsidRPr="00F907D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D7778E" w:rsidRPr="00F907D8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A672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7845" w:rsidRPr="00A67290" w:rsidRDefault="00FF7845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F7845" w:rsidRPr="00E65077" w:rsidRDefault="00B5243E" w:rsidP="00E65077">
      <w:pPr>
        <w:pStyle w:val="ConsPlusNormal"/>
        <w:tabs>
          <w:tab w:val="left" w:pos="851"/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104F">
        <w:rPr>
          <w:rFonts w:ascii="Times New Roman" w:hAnsi="Times New Roman" w:cs="Times New Roman"/>
          <w:b/>
          <w:sz w:val="28"/>
          <w:szCs w:val="28"/>
        </w:rPr>
        <w:t xml:space="preserve">5. План мероприятий по снижению </w:t>
      </w:r>
      <w:proofErr w:type="spellStart"/>
      <w:r w:rsidRPr="008A104F">
        <w:rPr>
          <w:rFonts w:ascii="Times New Roman" w:hAnsi="Times New Roman" w:cs="Times New Roman"/>
          <w:b/>
          <w:sz w:val="28"/>
          <w:szCs w:val="28"/>
        </w:rPr>
        <w:t>комплаенс</w:t>
      </w:r>
      <w:proofErr w:type="spellEnd"/>
      <w:r w:rsidRPr="008A104F">
        <w:rPr>
          <w:rFonts w:ascii="Times New Roman" w:hAnsi="Times New Roman" w:cs="Times New Roman"/>
          <w:b/>
          <w:sz w:val="28"/>
          <w:szCs w:val="28"/>
        </w:rPr>
        <w:t>-рисков</w:t>
      </w:r>
    </w:p>
    <w:bookmarkEnd w:id="1"/>
    <w:p w:rsidR="009D6663" w:rsidRPr="00C462C0" w:rsidRDefault="009D6663" w:rsidP="009D6663">
      <w:pPr>
        <w:pStyle w:val="34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5243E" w:rsidRPr="00C462C0">
        <w:rPr>
          <w:rFonts w:ascii="Times New Roman" w:hAnsi="Times New Roman" w:cs="Times New Roman"/>
          <w:sz w:val="28"/>
          <w:szCs w:val="28"/>
        </w:rPr>
        <w:t xml:space="preserve">5.1. </w:t>
      </w:r>
      <w:r w:rsidRPr="00C462C0">
        <w:rPr>
          <w:rFonts w:ascii="Times New Roman" w:hAnsi="Times New Roman" w:cs="Times New Roman"/>
          <w:sz w:val="28"/>
          <w:szCs w:val="28"/>
        </w:rPr>
        <w:t xml:space="preserve">В целях снижения рисков нарушения антимонопольного законодательства и устранения выявленных нарушений управляющим делами Администрации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района Курской области совместно с помощником </w:t>
      </w:r>
      <w:r w:rsidR="008A104F">
        <w:rPr>
          <w:rFonts w:ascii="Times New Roman" w:hAnsi="Times New Roman" w:cs="Times New Roman"/>
          <w:sz w:val="28"/>
          <w:szCs w:val="28"/>
        </w:rPr>
        <w:t>Г</w:t>
      </w:r>
      <w:r w:rsidRPr="00C462C0">
        <w:rPr>
          <w:rFonts w:ascii="Times New Roman" w:hAnsi="Times New Roman" w:cs="Times New Roman"/>
          <w:sz w:val="28"/>
          <w:szCs w:val="28"/>
        </w:rPr>
        <w:t>лавы разрабатывается план мероприятий («дорожная карта») по снижению рисков нарушения антимонопольного законодательства.</w:t>
      </w:r>
    </w:p>
    <w:p w:rsidR="009D6663" w:rsidRPr="00C462C0" w:rsidRDefault="009D6663" w:rsidP="009D6663">
      <w:pPr>
        <w:pStyle w:val="34"/>
        <w:shd w:val="clear" w:color="auto" w:fill="auto"/>
        <w:spacing w:before="0" w:after="0" w:line="317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           5.2. Проект плана мероприятий («дорожной карты») по снижению рисков нарушения антимонопольного законодательства разрабатывается по форме согласно приложению №2 к настоящему Положению в срок до 30 ноября года, предшествующего году его реализации</w:t>
      </w:r>
      <w:r w:rsidR="00FB37E8" w:rsidRPr="00C462C0">
        <w:rPr>
          <w:rFonts w:ascii="Times New Roman" w:hAnsi="Times New Roman" w:cs="Times New Roman"/>
          <w:sz w:val="28"/>
          <w:szCs w:val="28"/>
        </w:rPr>
        <w:t>.</w:t>
      </w:r>
    </w:p>
    <w:p w:rsidR="009D6663" w:rsidRPr="00C462C0" w:rsidRDefault="009D6663" w:rsidP="009D6663">
      <w:pPr>
        <w:pStyle w:val="34"/>
        <w:shd w:val="clear" w:color="auto" w:fill="auto"/>
        <w:spacing w:before="0" w:after="0" w:line="317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            5.3. План мероприятий («дорожная карта») по снижению рисков нарушения антимонопольного законодательства утверждается правовым актом Администрации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района Курской области, который содержит:</w:t>
      </w:r>
    </w:p>
    <w:p w:rsidR="009D6663" w:rsidRPr="00C462C0" w:rsidRDefault="009D6663" w:rsidP="009D6663">
      <w:pPr>
        <w:pStyle w:val="34"/>
        <w:shd w:val="clear" w:color="auto" w:fill="auto"/>
        <w:spacing w:before="0" w:after="0" w:line="317" w:lineRule="exact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общие меры по минимизации и устранению рисков нарушения антимонопольного законодательства в Администрации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района Курской области;</w:t>
      </w:r>
    </w:p>
    <w:p w:rsidR="009D6663" w:rsidRPr="00C462C0" w:rsidRDefault="009D6663" w:rsidP="009D6663">
      <w:pPr>
        <w:pStyle w:val="34"/>
        <w:shd w:val="clear" w:color="auto" w:fill="auto"/>
        <w:spacing w:before="0" w:after="0" w:line="317" w:lineRule="exact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>конкретные мероприятия, необходимые для минимизации и устранения выявленных рисков нарушения антимонопольного законодательства в разрезе каждого риска нарушения антимонопольного законодательства;</w:t>
      </w:r>
    </w:p>
    <w:p w:rsidR="009D6663" w:rsidRPr="00C462C0" w:rsidRDefault="009D6663" w:rsidP="009D6663">
      <w:pPr>
        <w:pStyle w:val="34"/>
        <w:shd w:val="clear" w:color="auto" w:fill="auto"/>
        <w:spacing w:before="0" w:after="0" w:line="317" w:lineRule="exact"/>
        <w:ind w:left="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>сроки исполнения мероприятий;</w:t>
      </w:r>
    </w:p>
    <w:p w:rsidR="009D6663" w:rsidRPr="00C462C0" w:rsidRDefault="009D6663" w:rsidP="009D6663">
      <w:pPr>
        <w:pStyle w:val="34"/>
        <w:shd w:val="clear" w:color="auto" w:fill="auto"/>
        <w:spacing w:before="0" w:after="0" w:line="317" w:lineRule="exact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перечень отделов, обеспечивающих деятельность Администрации 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района Курской области, ответственных за исполнение мероприятий.</w:t>
      </w:r>
    </w:p>
    <w:p w:rsidR="00FB37E8" w:rsidRPr="00C462C0" w:rsidRDefault="009D6663" w:rsidP="009D6663">
      <w:pPr>
        <w:pStyle w:val="34"/>
        <w:shd w:val="clear" w:color="auto" w:fill="auto"/>
        <w:tabs>
          <w:tab w:val="left" w:pos="1446"/>
          <w:tab w:val="center" w:pos="4264"/>
          <w:tab w:val="center" w:pos="4254"/>
          <w:tab w:val="left" w:pos="5082"/>
        </w:tabs>
        <w:spacing w:before="0" w:after="0" w:line="317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          5.4. </w:t>
      </w:r>
      <w:r w:rsidR="00FB37E8" w:rsidRPr="00C462C0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F96DD5" w:rsidRPr="00C462C0">
        <w:rPr>
          <w:rFonts w:ascii="Times New Roman" w:hAnsi="Times New Roman" w:cs="Times New Roman"/>
          <w:sz w:val="28"/>
          <w:szCs w:val="28"/>
        </w:rPr>
        <w:t>орган</w:t>
      </w:r>
      <w:r w:rsidR="00FB37E8" w:rsidRPr="00C462C0">
        <w:rPr>
          <w:rFonts w:ascii="Times New Roman" w:hAnsi="Times New Roman" w:cs="Times New Roman"/>
          <w:sz w:val="28"/>
          <w:szCs w:val="28"/>
        </w:rPr>
        <w:t xml:space="preserve"> на  постоянной основе осуществляет мониторинг исполнения Плана. Соисполнители представляют информацию о реализации мероприятий относящихся к деятельности отдела.</w:t>
      </w:r>
    </w:p>
    <w:p w:rsidR="009D6663" w:rsidRPr="00C462C0" w:rsidRDefault="00FB37E8" w:rsidP="00FB37E8">
      <w:pPr>
        <w:pStyle w:val="34"/>
        <w:shd w:val="clear" w:color="auto" w:fill="auto"/>
        <w:tabs>
          <w:tab w:val="left" w:pos="1446"/>
          <w:tab w:val="center" w:pos="4264"/>
          <w:tab w:val="center" w:pos="4254"/>
          <w:tab w:val="left" w:pos="5082"/>
        </w:tabs>
        <w:spacing w:before="0" w:after="0" w:line="317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 </w:t>
      </w:r>
      <w:r w:rsidR="009D6663" w:rsidRPr="00C462C0">
        <w:rPr>
          <w:rFonts w:ascii="Times New Roman" w:hAnsi="Times New Roman" w:cs="Times New Roman"/>
          <w:sz w:val="28"/>
          <w:szCs w:val="28"/>
        </w:rPr>
        <w:t>Мониторинг исполнения плана мероприятий («дорожной карты»)</w:t>
      </w:r>
      <w:r w:rsidR="009D6663" w:rsidRPr="00C462C0">
        <w:rPr>
          <w:rFonts w:ascii="Times New Roman" w:hAnsi="Times New Roman" w:cs="Times New Roman"/>
          <w:sz w:val="28"/>
          <w:szCs w:val="28"/>
        </w:rPr>
        <w:tab/>
        <w:t>по</w:t>
      </w:r>
      <w:r w:rsidRPr="00C462C0">
        <w:rPr>
          <w:rFonts w:ascii="Times New Roman" w:hAnsi="Times New Roman" w:cs="Times New Roman"/>
          <w:sz w:val="28"/>
          <w:szCs w:val="28"/>
        </w:rPr>
        <w:t xml:space="preserve"> с</w:t>
      </w:r>
      <w:r w:rsidR="009D6663" w:rsidRPr="00C462C0">
        <w:rPr>
          <w:rFonts w:ascii="Times New Roman" w:hAnsi="Times New Roman" w:cs="Times New Roman"/>
          <w:sz w:val="28"/>
          <w:szCs w:val="28"/>
        </w:rPr>
        <w:t>нижению</w:t>
      </w:r>
      <w:r w:rsidR="009D6663" w:rsidRPr="00C462C0">
        <w:rPr>
          <w:rFonts w:ascii="Times New Roman" w:hAnsi="Times New Roman" w:cs="Times New Roman"/>
          <w:sz w:val="28"/>
          <w:szCs w:val="28"/>
        </w:rPr>
        <w:tab/>
        <w:t>рисков</w:t>
      </w:r>
      <w:r w:rsidR="009D6663" w:rsidRPr="00C462C0">
        <w:rPr>
          <w:rFonts w:ascii="Times New Roman" w:hAnsi="Times New Roman" w:cs="Times New Roman"/>
          <w:sz w:val="28"/>
          <w:szCs w:val="28"/>
        </w:rPr>
        <w:tab/>
      </w:r>
      <w:r w:rsidRPr="00C462C0">
        <w:rPr>
          <w:rFonts w:ascii="Times New Roman" w:hAnsi="Times New Roman" w:cs="Times New Roman"/>
          <w:sz w:val="28"/>
          <w:szCs w:val="28"/>
        </w:rPr>
        <w:t xml:space="preserve"> </w:t>
      </w:r>
      <w:r w:rsidR="009D6663" w:rsidRPr="00C462C0">
        <w:rPr>
          <w:rFonts w:ascii="Times New Roman" w:hAnsi="Times New Roman" w:cs="Times New Roman"/>
          <w:sz w:val="28"/>
          <w:szCs w:val="28"/>
        </w:rPr>
        <w:t xml:space="preserve">нарушения антимонопольного законодательства осуществляется один раз в год — до 1 февраля года, следующего за </w:t>
      </w:r>
      <w:proofErr w:type="gramStart"/>
      <w:r w:rsidR="009D6663" w:rsidRPr="00C462C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9D6663" w:rsidRPr="00C462C0">
        <w:rPr>
          <w:rFonts w:ascii="Times New Roman" w:hAnsi="Times New Roman" w:cs="Times New Roman"/>
          <w:sz w:val="28"/>
          <w:szCs w:val="28"/>
        </w:rPr>
        <w:t>.</w:t>
      </w:r>
    </w:p>
    <w:p w:rsidR="009D6663" w:rsidRPr="00C462C0" w:rsidRDefault="009D6663" w:rsidP="00FB37E8">
      <w:pPr>
        <w:pStyle w:val="34"/>
        <w:shd w:val="clear" w:color="auto" w:fill="auto"/>
        <w:tabs>
          <w:tab w:val="left" w:pos="1446"/>
          <w:tab w:val="left" w:pos="5115"/>
        </w:tabs>
        <w:spacing w:before="0"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C462C0">
        <w:rPr>
          <w:rFonts w:ascii="Times New Roman" w:hAnsi="Times New Roman" w:cs="Times New Roman"/>
          <w:sz w:val="28"/>
          <w:szCs w:val="28"/>
        </w:rPr>
        <w:t>5.5.Информация об исполнении</w:t>
      </w:r>
      <w:r w:rsidRPr="00C462C0">
        <w:rPr>
          <w:rFonts w:ascii="Times New Roman" w:hAnsi="Times New Roman" w:cs="Times New Roman"/>
          <w:sz w:val="28"/>
          <w:szCs w:val="28"/>
        </w:rPr>
        <w:tab/>
        <w:t>плана мероприятий («дорожной</w:t>
      </w:r>
      <w:proofErr w:type="gramEnd"/>
    </w:p>
    <w:p w:rsidR="009D6663" w:rsidRPr="00C462C0" w:rsidRDefault="009D6663" w:rsidP="00FB37E8">
      <w:pPr>
        <w:pStyle w:val="34"/>
        <w:shd w:val="clear" w:color="auto" w:fill="auto"/>
        <w:tabs>
          <w:tab w:val="left" w:pos="1446"/>
          <w:tab w:val="right" w:pos="3515"/>
          <w:tab w:val="center" w:pos="4264"/>
          <w:tab w:val="left" w:pos="5082"/>
        </w:tabs>
        <w:spacing w:before="0" w:after="0" w:line="317" w:lineRule="exact"/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>карты»)</w:t>
      </w:r>
      <w:r w:rsidRPr="00C462C0">
        <w:rPr>
          <w:rFonts w:ascii="Times New Roman" w:hAnsi="Times New Roman" w:cs="Times New Roman"/>
          <w:sz w:val="28"/>
          <w:szCs w:val="28"/>
        </w:rPr>
        <w:tab/>
        <w:t>по</w:t>
      </w:r>
      <w:r w:rsidRPr="00C462C0">
        <w:rPr>
          <w:rFonts w:ascii="Times New Roman" w:hAnsi="Times New Roman" w:cs="Times New Roman"/>
          <w:sz w:val="28"/>
          <w:szCs w:val="28"/>
        </w:rPr>
        <w:tab/>
        <w:t>снижению</w:t>
      </w:r>
      <w:r w:rsidRPr="00C462C0">
        <w:rPr>
          <w:rFonts w:ascii="Times New Roman" w:hAnsi="Times New Roman" w:cs="Times New Roman"/>
          <w:sz w:val="28"/>
          <w:szCs w:val="28"/>
        </w:rPr>
        <w:tab/>
        <w:t>рисков</w:t>
      </w:r>
      <w:r w:rsidRPr="00C462C0">
        <w:rPr>
          <w:rFonts w:ascii="Times New Roman" w:hAnsi="Times New Roman" w:cs="Times New Roman"/>
          <w:sz w:val="28"/>
          <w:szCs w:val="28"/>
        </w:rPr>
        <w:tab/>
        <w:t>нарушения антимонопольного</w:t>
      </w:r>
    </w:p>
    <w:p w:rsidR="00FB37E8" w:rsidRPr="00C462C0" w:rsidRDefault="009D6663" w:rsidP="00E65077">
      <w:pPr>
        <w:pStyle w:val="34"/>
        <w:shd w:val="clear" w:color="auto" w:fill="auto"/>
        <w:spacing w:before="0" w:after="330" w:line="317" w:lineRule="exact"/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законодательства включается в доклад об </w:t>
      </w:r>
      <w:proofErr w:type="gramStart"/>
      <w:r w:rsidRPr="00C462C0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C46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>.</w:t>
      </w:r>
    </w:p>
    <w:p w:rsidR="00EA43C7" w:rsidRPr="008A104F" w:rsidRDefault="00B5243E" w:rsidP="00E65077">
      <w:pPr>
        <w:pStyle w:val="ConsPlusNormal"/>
        <w:tabs>
          <w:tab w:val="left" w:pos="851"/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104F">
        <w:rPr>
          <w:rFonts w:ascii="Times New Roman" w:hAnsi="Times New Roman" w:cs="Times New Roman"/>
          <w:b/>
          <w:sz w:val="28"/>
          <w:szCs w:val="28"/>
        </w:rPr>
        <w:t xml:space="preserve">6. Ключевые показатели эффективности </w:t>
      </w:r>
      <w:proofErr w:type="gramStart"/>
      <w:r w:rsidRPr="008A104F">
        <w:rPr>
          <w:rFonts w:ascii="Times New Roman" w:hAnsi="Times New Roman" w:cs="Times New Roman"/>
          <w:b/>
          <w:sz w:val="28"/>
          <w:szCs w:val="28"/>
        </w:rPr>
        <w:t>антимонопольного</w:t>
      </w:r>
      <w:proofErr w:type="gramEnd"/>
      <w:r w:rsidRPr="008A10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104F">
        <w:rPr>
          <w:rFonts w:ascii="Times New Roman" w:hAnsi="Times New Roman" w:cs="Times New Roman"/>
          <w:b/>
          <w:sz w:val="28"/>
          <w:szCs w:val="28"/>
        </w:rPr>
        <w:t>комплаенса</w:t>
      </w:r>
      <w:proofErr w:type="spellEnd"/>
    </w:p>
    <w:p w:rsidR="00EA43C7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6.1. Установление и оценка достижения ключевых показателей эффективности антимонопольного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представляют собой часть системы внутреннего контроля, в процессе которой прои</w:t>
      </w:r>
      <w:r w:rsidR="00334A34" w:rsidRPr="00C462C0">
        <w:rPr>
          <w:rFonts w:ascii="Times New Roman" w:hAnsi="Times New Roman" w:cs="Times New Roman"/>
          <w:sz w:val="28"/>
          <w:szCs w:val="28"/>
        </w:rPr>
        <w:t>с</w:t>
      </w:r>
      <w:r w:rsidRPr="00C462C0">
        <w:rPr>
          <w:rFonts w:ascii="Times New Roman" w:hAnsi="Times New Roman" w:cs="Times New Roman"/>
          <w:sz w:val="28"/>
          <w:szCs w:val="28"/>
        </w:rPr>
        <w:t xml:space="preserve">ходит оценка качества работы (работоспособности) системы управления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>-рисками в течение отчетного периода. Под отчетным периодом понимается календарный год.</w:t>
      </w:r>
    </w:p>
    <w:p w:rsidR="00EA43C7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 6.2. Ключевые показатели эффективности антимонопольного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устанавливаются для Администрации</w:t>
      </w:r>
      <w:r w:rsidR="00334A34" w:rsidRPr="00C46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A34" w:rsidRPr="00C462C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334A34" w:rsidRPr="00C462C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462C0"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:rsidR="00EA43C7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 6.3. Ключевые показатели эффективности антимонопольного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представляют собой количественные характеристики работы (работоспособности) системы управления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</w:t>
      </w:r>
      <w:r w:rsidR="00A96FB6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>-рисками. Такие количественные значения (параметры) могут быть выражены как в абсолютных значениях (единицы, штуки), так и в относительных значениях (проценты, коэффициенты).</w:t>
      </w:r>
    </w:p>
    <w:p w:rsidR="00EA43C7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 6.4. Ключевые показатели эффективности антимонопольного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разрабатываются </w:t>
      </w:r>
      <w:r w:rsidR="00334A34" w:rsidRPr="00C462C0">
        <w:rPr>
          <w:rFonts w:ascii="Times New Roman" w:hAnsi="Times New Roman" w:cs="Times New Roman"/>
          <w:sz w:val="28"/>
          <w:szCs w:val="28"/>
        </w:rPr>
        <w:t xml:space="preserve">управляющим делами Администрации </w:t>
      </w:r>
      <w:proofErr w:type="spellStart"/>
      <w:r w:rsidR="00334A34" w:rsidRPr="00C462C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334A34" w:rsidRPr="00C462C0">
        <w:rPr>
          <w:rFonts w:ascii="Times New Roman" w:hAnsi="Times New Roman" w:cs="Times New Roman"/>
          <w:sz w:val="28"/>
          <w:szCs w:val="28"/>
        </w:rPr>
        <w:t xml:space="preserve"> района Курской области совместно с помощником главы  и </w:t>
      </w:r>
      <w:r w:rsidRPr="00C462C0">
        <w:rPr>
          <w:rFonts w:ascii="Times New Roman" w:hAnsi="Times New Roman" w:cs="Times New Roman"/>
          <w:sz w:val="28"/>
          <w:szCs w:val="28"/>
        </w:rPr>
        <w:t xml:space="preserve">утверждаются главой администрации на отчетный год ежегодно в срок не позднее 1 мая отчетного года. </w:t>
      </w:r>
    </w:p>
    <w:p w:rsidR="00B5243E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>6.5. Уполномоченн</w:t>
      </w:r>
      <w:r w:rsidR="00334A34" w:rsidRPr="00C462C0">
        <w:rPr>
          <w:rFonts w:ascii="Times New Roman" w:hAnsi="Times New Roman" w:cs="Times New Roman"/>
          <w:sz w:val="28"/>
          <w:szCs w:val="28"/>
        </w:rPr>
        <w:t>ый орган</w:t>
      </w:r>
      <w:r w:rsidRPr="00C462C0">
        <w:rPr>
          <w:rFonts w:ascii="Times New Roman" w:hAnsi="Times New Roman" w:cs="Times New Roman"/>
          <w:sz w:val="28"/>
          <w:szCs w:val="28"/>
        </w:rPr>
        <w:t xml:space="preserve"> администрации ежегодно проводит оценку достижения ключевых показателей эффективности антимонопольного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. Информация о достижении ключевых показателей эффективности </w:t>
      </w:r>
      <w:proofErr w:type="gramStart"/>
      <w:r w:rsidRPr="00C462C0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C46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включается в доклад об антимонопольном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43C7" w:rsidRPr="00C462C0" w:rsidRDefault="00EA43C7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A43C7" w:rsidRPr="008A104F" w:rsidRDefault="00B5243E" w:rsidP="00E65077">
      <w:pPr>
        <w:pStyle w:val="ConsPlusNormal"/>
        <w:tabs>
          <w:tab w:val="left" w:pos="851"/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104F">
        <w:rPr>
          <w:rFonts w:ascii="Times New Roman" w:hAnsi="Times New Roman" w:cs="Times New Roman"/>
          <w:b/>
          <w:sz w:val="28"/>
          <w:szCs w:val="28"/>
        </w:rPr>
        <w:t xml:space="preserve">7. Оценка эффективности </w:t>
      </w:r>
      <w:proofErr w:type="gramStart"/>
      <w:r w:rsidRPr="008A104F">
        <w:rPr>
          <w:rFonts w:ascii="Times New Roman" w:hAnsi="Times New Roman" w:cs="Times New Roman"/>
          <w:b/>
          <w:sz w:val="28"/>
          <w:szCs w:val="28"/>
        </w:rPr>
        <w:t>антимонопольного</w:t>
      </w:r>
      <w:proofErr w:type="gramEnd"/>
      <w:r w:rsidRPr="008A10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104F">
        <w:rPr>
          <w:rFonts w:ascii="Times New Roman" w:hAnsi="Times New Roman" w:cs="Times New Roman"/>
          <w:b/>
          <w:sz w:val="28"/>
          <w:szCs w:val="28"/>
        </w:rPr>
        <w:t>комплаенса</w:t>
      </w:r>
      <w:proofErr w:type="spellEnd"/>
    </w:p>
    <w:p w:rsidR="00EA43C7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7.1. Оценка эффективности организации и функционирования в Администрации антимонопольного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осуществляется коллегиальным органом по результатам рассмотрения доклада об </w:t>
      </w:r>
      <w:proofErr w:type="gramStart"/>
      <w:r w:rsidRPr="00C462C0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C46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104F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7.2. При оценке эффективности организации и функционирования антимонопольного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коллегиальный орган использует материалы, содержащиеся в докладе </w:t>
      </w:r>
      <w:proofErr w:type="gramStart"/>
      <w:r w:rsidRPr="00C462C0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C462C0">
        <w:rPr>
          <w:rFonts w:ascii="Times New Roman" w:hAnsi="Times New Roman" w:cs="Times New Roman"/>
          <w:sz w:val="28"/>
          <w:szCs w:val="28"/>
        </w:rPr>
        <w:t xml:space="preserve"> антимонопольном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, а также; </w:t>
      </w:r>
    </w:p>
    <w:p w:rsidR="008A104F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- карту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-рисков Администрации, утвержденную </w:t>
      </w:r>
      <w:r w:rsidR="008A104F">
        <w:rPr>
          <w:rFonts w:ascii="Times New Roman" w:hAnsi="Times New Roman" w:cs="Times New Roman"/>
          <w:sz w:val="28"/>
          <w:szCs w:val="28"/>
        </w:rPr>
        <w:t>Г</w:t>
      </w:r>
      <w:r w:rsidRPr="00C462C0">
        <w:rPr>
          <w:rFonts w:ascii="Times New Roman" w:hAnsi="Times New Roman" w:cs="Times New Roman"/>
          <w:sz w:val="28"/>
          <w:szCs w:val="28"/>
        </w:rPr>
        <w:t>лавой</w:t>
      </w:r>
      <w:r w:rsidR="008A1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04F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8A10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462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104F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462C0">
        <w:rPr>
          <w:rFonts w:ascii="Times New Roman" w:hAnsi="Times New Roman" w:cs="Times New Roman"/>
          <w:sz w:val="28"/>
          <w:szCs w:val="28"/>
        </w:rPr>
        <w:t xml:space="preserve">- ключевые показатели эффективности антимонопольного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, утвержденные </w:t>
      </w:r>
      <w:r w:rsidR="008A104F">
        <w:rPr>
          <w:rFonts w:ascii="Times New Roman" w:hAnsi="Times New Roman" w:cs="Times New Roman"/>
          <w:sz w:val="28"/>
          <w:szCs w:val="28"/>
        </w:rPr>
        <w:t>Г</w:t>
      </w:r>
      <w:r w:rsidRPr="00C462C0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8A104F">
        <w:rPr>
          <w:rFonts w:ascii="Times New Roman" w:hAnsi="Times New Roman" w:cs="Times New Roman"/>
          <w:sz w:val="28"/>
          <w:szCs w:val="28"/>
        </w:rPr>
        <w:t>района</w:t>
      </w:r>
      <w:r w:rsidRPr="00C462C0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B5243E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- план мероприятий по снижению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-рисков Администрации, утвержденный </w:t>
      </w:r>
      <w:r w:rsidR="008A104F">
        <w:rPr>
          <w:rFonts w:ascii="Times New Roman" w:hAnsi="Times New Roman" w:cs="Times New Roman"/>
          <w:sz w:val="28"/>
          <w:szCs w:val="28"/>
        </w:rPr>
        <w:t>Г</w:t>
      </w:r>
      <w:r w:rsidRPr="00C462C0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8A104F">
        <w:rPr>
          <w:rFonts w:ascii="Times New Roman" w:hAnsi="Times New Roman" w:cs="Times New Roman"/>
          <w:sz w:val="28"/>
          <w:szCs w:val="28"/>
        </w:rPr>
        <w:t>района</w:t>
      </w:r>
      <w:r w:rsidRPr="00C462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6DD5" w:rsidRPr="00C462C0" w:rsidRDefault="00F96DD5" w:rsidP="00EA43C7">
      <w:pPr>
        <w:pStyle w:val="ConsPlusNormal"/>
        <w:tabs>
          <w:tab w:val="left" w:pos="851"/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A43C7" w:rsidRPr="008A104F" w:rsidRDefault="00B5243E" w:rsidP="00E65077">
      <w:pPr>
        <w:pStyle w:val="ConsPlusNormal"/>
        <w:tabs>
          <w:tab w:val="left" w:pos="851"/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104F">
        <w:rPr>
          <w:rFonts w:ascii="Times New Roman" w:hAnsi="Times New Roman" w:cs="Times New Roman"/>
          <w:b/>
          <w:sz w:val="28"/>
          <w:szCs w:val="28"/>
        </w:rPr>
        <w:t xml:space="preserve">8. Доклад об </w:t>
      </w:r>
      <w:proofErr w:type="gramStart"/>
      <w:r w:rsidRPr="008A104F">
        <w:rPr>
          <w:rFonts w:ascii="Times New Roman" w:hAnsi="Times New Roman" w:cs="Times New Roman"/>
          <w:b/>
          <w:sz w:val="28"/>
          <w:szCs w:val="28"/>
        </w:rPr>
        <w:t>антимонопольном</w:t>
      </w:r>
      <w:proofErr w:type="gramEnd"/>
      <w:r w:rsidRPr="008A10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104F">
        <w:rPr>
          <w:rFonts w:ascii="Times New Roman" w:hAnsi="Times New Roman" w:cs="Times New Roman"/>
          <w:b/>
          <w:sz w:val="28"/>
          <w:szCs w:val="28"/>
        </w:rPr>
        <w:t>комплаенсе</w:t>
      </w:r>
      <w:proofErr w:type="spellEnd"/>
    </w:p>
    <w:p w:rsidR="0066611F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8.1. Доклад об </w:t>
      </w:r>
      <w:proofErr w:type="gramStart"/>
      <w:r w:rsidRPr="00C462C0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="00F96DD5" w:rsidRPr="00C462C0">
        <w:rPr>
          <w:rFonts w:ascii="Times New Roman" w:hAnsi="Times New Roman" w:cs="Times New Roman"/>
          <w:sz w:val="28"/>
          <w:szCs w:val="28"/>
        </w:rPr>
        <w:t xml:space="preserve"> </w:t>
      </w:r>
      <w:r w:rsidRPr="00C46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должен содержать следующую информацию: </w:t>
      </w:r>
    </w:p>
    <w:p w:rsidR="0066611F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lastRenderedPageBreak/>
        <w:t xml:space="preserve">- о результатах проведенной оценки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-рисков Администрации; </w:t>
      </w:r>
    </w:p>
    <w:p w:rsidR="0066611F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- об исполнении мероприятий по снижению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-рисков Администрации; </w:t>
      </w:r>
    </w:p>
    <w:p w:rsidR="00EA43C7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- о достижении ключевых показателей эффективности </w:t>
      </w:r>
      <w:proofErr w:type="gramStart"/>
      <w:r w:rsidRPr="00C462C0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C46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43C7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8.2. Подготовка доклада об </w:t>
      </w:r>
      <w:proofErr w:type="gramStart"/>
      <w:r w:rsidRPr="00C462C0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C46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6611F" w:rsidRPr="00C462C0">
        <w:rPr>
          <w:rFonts w:ascii="Times New Roman" w:hAnsi="Times New Roman" w:cs="Times New Roman"/>
          <w:sz w:val="28"/>
          <w:szCs w:val="28"/>
        </w:rPr>
        <w:t xml:space="preserve">управляющим делами Администрации </w:t>
      </w:r>
      <w:proofErr w:type="spellStart"/>
      <w:r w:rsidR="0066611F" w:rsidRPr="00C462C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66611F" w:rsidRPr="00C462C0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C462C0">
        <w:rPr>
          <w:rFonts w:ascii="Times New Roman" w:hAnsi="Times New Roman" w:cs="Times New Roman"/>
          <w:sz w:val="28"/>
          <w:szCs w:val="28"/>
        </w:rPr>
        <w:t xml:space="preserve">, с учетом информации предоставленной соисполнителями. Доклад об </w:t>
      </w:r>
      <w:proofErr w:type="gramStart"/>
      <w:r w:rsidRPr="00C462C0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C46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 предоставляется в коллегиальный орган на утверждение (ежегодно). </w:t>
      </w:r>
    </w:p>
    <w:p w:rsidR="00EA43C7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8.3. </w:t>
      </w:r>
      <w:proofErr w:type="gramStart"/>
      <w:r w:rsidRPr="00C462C0">
        <w:rPr>
          <w:rFonts w:ascii="Times New Roman" w:hAnsi="Times New Roman" w:cs="Times New Roman"/>
          <w:sz w:val="28"/>
          <w:szCs w:val="28"/>
        </w:rPr>
        <w:t xml:space="preserve">Доклад об антимонопольном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 xml:space="preserve">, утвержденный коллегиальным органом, размещается на официальном сайте Администрации, а также направляется Администрацией в Управление Федеральной антимонопольной службы по </w:t>
      </w:r>
      <w:r w:rsidR="0066611F" w:rsidRPr="00C462C0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C462C0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со дня его утверждения коллегиальным органом.</w:t>
      </w:r>
      <w:proofErr w:type="gramEnd"/>
    </w:p>
    <w:p w:rsidR="00B5243E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 8.4. </w:t>
      </w:r>
      <w:proofErr w:type="gramStart"/>
      <w:r w:rsidRPr="00C462C0">
        <w:rPr>
          <w:rFonts w:ascii="Times New Roman" w:hAnsi="Times New Roman" w:cs="Times New Roman"/>
          <w:sz w:val="28"/>
          <w:szCs w:val="28"/>
        </w:rPr>
        <w:t xml:space="preserve">Доклад об антимонопольном </w:t>
      </w:r>
      <w:proofErr w:type="spellStart"/>
      <w:r w:rsidRPr="00C462C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C462C0">
        <w:rPr>
          <w:rFonts w:ascii="Times New Roman" w:hAnsi="Times New Roman" w:cs="Times New Roman"/>
          <w:sz w:val="28"/>
          <w:szCs w:val="28"/>
        </w:rPr>
        <w:t>, утвержденный коллегиальным органом, размещается на официальном сайте Администрации в информационно</w:t>
      </w:r>
      <w:r w:rsidR="0066611F" w:rsidRPr="00C462C0">
        <w:rPr>
          <w:rFonts w:ascii="Times New Roman" w:hAnsi="Times New Roman" w:cs="Times New Roman"/>
          <w:sz w:val="28"/>
          <w:szCs w:val="28"/>
        </w:rPr>
        <w:t xml:space="preserve"> </w:t>
      </w:r>
      <w:r w:rsidRPr="00C462C0">
        <w:rPr>
          <w:rFonts w:ascii="Times New Roman" w:hAnsi="Times New Roman" w:cs="Times New Roman"/>
          <w:sz w:val="28"/>
          <w:szCs w:val="28"/>
        </w:rPr>
        <w:t>телекоммуникационной сети "Интернет" в течение месяца с момента его утверждения.</w:t>
      </w:r>
      <w:proofErr w:type="gramEnd"/>
    </w:p>
    <w:p w:rsidR="00B5243E" w:rsidRPr="00C462C0" w:rsidRDefault="00B5243E" w:rsidP="00B5243E">
      <w:pPr>
        <w:pStyle w:val="ConsPlusNormal"/>
        <w:tabs>
          <w:tab w:val="left" w:pos="851"/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27980" w:rsidRDefault="00E27980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5077" w:rsidRPr="00C462C0" w:rsidRDefault="00E65077" w:rsidP="002E5C87">
      <w:pPr>
        <w:pStyle w:val="ConsPlusNormal"/>
        <w:tabs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40F1E" w:rsidRPr="00C462C0" w:rsidRDefault="00B40F1E" w:rsidP="00B40F1E">
      <w:pPr>
        <w:pStyle w:val="ConsPlusNormal"/>
        <w:tabs>
          <w:tab w:val="left" w:pos="851"/>
        </w:tabs>
        <w:ind w:right="-285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462C0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C462C0">
        <w:rPr>
          <w:rFonts w:ascii="Times New Roman" w:hAnsi="Times New Roman" w:cs="Times New Roman"/>
          <w:sz w:val="28"/>
          <w:szCs w:val="28"/>
        </w:rPr>
        <w:tab/>
      </w:r>
      <w:r w:rsidRPr="00C462C0">
        <w:rPr>
          <w:rFonts w:ascii="Times New Roman" w:hAnsi="Times New Roman" w:cs="Times New Roman"/>
          <w:sz w:val="28"/>
          <w:szCs w:val="28"/>
        </w:rPr>
        <w:tab/>
      </w:r>
      <w:r w:rsidRPr="00C462C0">
        <w:rPr>
          <w:rFonts w:ascii="Times New Roman" w:hAnsi="Times New Roman" w:cs="Times New Roman"/>
          <w:sz w:val="28"/>
          <w:szCs w:val="28"/>
        </w:rPr>
        <w:tab/>
      </w:r>
      <w:r w:rsidRPr="00C462C0">
        <w:rPr>
          <w:rFonts w:ascii="Times New Roman" w:hAnsi="Times New Roman" w:cs="Times New Roman"/>
          <w:sz w:val="28"/>
          <w:szCs w:val="28"/>
        </w:rPr>
        <w:tab/>
      </w:r>
      <w:r w:rsidRPr="00C462C0">
        <w:rPr>
          <w:rFonts w:ascii="Times New Roman" w:hAnsi="Times New Roman" w:cs="Times New Roman"/>
          <w:sz w:val="28"/>
          <w:szCs w:val="28"/>
        </w:rPr>
        <w:tab/>
      </w:r>
      <w:r w:rsidRPr="00C462C0">
        <w:rPr>
          <w:rFonts w:ascii="Times New Roman" w:hAnsi="Times New Roman" w:cs="Times New Roman"/>
          <w:sz w:val="28"/>
          <w:szCs w:val="28"/>
        </w:rPr>
        <w:tab/>
        <w:t xml:space="preserve">Приложение </w:t>
      </w:r>
      <w:r w:rsidR="00386FCF" w:rsidRPr="00C462C0">
        <w:rPr>
          <w:rFonts w:ascii="Times New Roman" w:hAnsi="Times New Roman" w:cs="Times New Roman"/>
          <w:sz w:val="28"/>
          <w:szCs w:val="28"/>
        </w:rPr>
        <w:t>1</w:t>
      </w:r>
      <w:r w:rsidR="00D624D1" w:rsidRPr="00C462C0">
        <w:rPr>
          <w:rFonts w:ascii="Times New Roman" w:hAnsi="Times New Roman" w:cs="Times New Roman"/>
          <w:sz w:val="28"/>
          <w:szCs w:val="28"/>
        </w:rPr>
        <w:t>,</w:t>
      </w:r>
    </w:p>
    <w:p w:rsidR="00B40F1E" w:rsidRPr="00C462C0" w:rsidRDefault="00B40F1E" w:rsidP="00B40F1E">
      <w:pPr>
        <w:pStyle w:val="ConsPlusNormal"/>
        <w:tabs>
          <w:tab w:val="left" w:pos="851"/>
        </w:tabs>
        <w:ind w:left="4956" w:right="-285"/>
        <w:jc w:val="center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к </w:t>
      </w:r>
      <w:r w:rsidRPr="00C462C0">
        <w:rPr>
          <w:rFonts w:ascii="Times New Roman" w:hAnsi="Times New Roman" w:cs="Times New Roman"/>
          <w:sz w:val="28"/>
          <w:szCs w:val="28"/>
          <w:lang w:eastAsia="ar-SA"/>
        </w:rPr>
        <w:t>Положению об организации</w:t>
      </w:r>
      <w:r w:rsidRPr="00C462C0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системы внутреннего обеспечения соответствия требованиям антимонопольного законодательства в </w:t>
      </w:r>
      <w:r w:rsidR="006B4574" w:rsidRPr="00C462C0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spellStart"/>
      <w:r w:rsidR="006B4574" w:rsidRPr="00C462C0">
        <w:rPr>
          <w:rFonts w:ascii="Times New Roman" w:hAnsi="Times New Roman" w:cs="Times New Roman"/>
          <w:sz w:val="28"/>
          <w:szCs w:val="28"/>
          <w:lang w:eastAsia="ar-SA"/>
        </w:rPr>
        <w:t>Хомутовского</w:t>
      </w:r>
      <w:proofErr w:type="spellEnd"/>
      <w:r w:rsidR="006B4574" w:rsidRPr="00C462C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</w:t>
      </w:r>
      <w:r w:rsidRPr="00C462C0">
        <w:rPr>
          <w:rFonts w:ascii="Times New Roman" w:hAnsi="Times New Roman" w:cs="Times New Roman"/>
          <w:sz w:val="28"/>
          <w:szCs w:val="28"/>
          <w:lang w:eastAsia="ar-SA"/>
        </w:rPr>
        <w:t xml:space="preserve"> Курской области</w:t>
      </w:r>
    </w:p>
    <w:p w:rsidR="00B40F1E" w:rsidRPr="00C462C0" w:rsidRDefault="00B40F1E" w:rsidP="00B40F1E">
      <w:pPr>
        <w:pStyle w:val="ConsPlusNormal"/>
        <w:tabs>
          <w:tab w:val="left" w:pos="851"/>
        </w:tabs>
        <w:ind w:right="-285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628DD" w:rsidRPr="00C462C0" w:rsidRDefault="002628DD" w:rsidP="00B40F1E">
      <w:pPr>
        <w:pStyle w:val="ConsPlusNormal"/>
        <w:tabs>
          <w:tab w:val="left" w:pos="851"/>
        </w:tabs>
        <w:ind w:right="-285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277ED" w:rsidRPr="00C462C0" w:rsidRDefault="003277ED" w:rsidP="00493F4B">
      <w:pPr>
        <w:pStyle w:val="ConsPlusNormal"/>
        <w:tabs>
          <w:tab w:val="left" w:pos="851"/>
        </w:tabs>
        <w:ind w:left="284" w:right="14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1207E" w:rsidRPr="00C462C0" w:rsidRDefault="0031207E" w:rsidP="00493F4B">
      <w:pPr>
        <w:pStyle w:val="ConsPlusNormal"/>
        <w:tabs>
          <w:tab w:val="left" w:pos="851"/>
        </w:tabs>
        <w:ind w:left="284" w:right="14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62C0">
        <w:rPr>
          <w:rFonts w:ascii="Times New Roman" w:hAnsi="Times New Roman" w:cs="Times New Roman"/>
          <w:b/>
          <w:sz w:val="28"/>
          <w:szCs w:val="28"/>
        </w:rPr>
        <w:t>Карта рисков</w:t>
      </w:r>
    </w:p>
    <w:p w:rsidR="0031207E" w:rsidRPr="00C462C0" w:rsidRDefault="0031207E" w:rsidP="00493F4B">
      <w:pPr>
        <w:pStyle w:val="ConsPlusNormal"/>
        <w:tabs>
          <w:tab w:val="left" w:pos="851"/>
        </w:tabs>
        <w:ind w:left="284" w:right="14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1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1560"/>
        <w:gridCol w:w="1278"/>
        <w:gridCol w:w="1842"/>
        <w:gridCol w:w="1985"/>
        <w:gridCol w:w="1700"/>
        <w:gridCol w:w="1696"/>
      </w:tblGrid>
      <w:tr w:rsidR="00B4163D" w:rsidRPr="00C462C0" w:rsidTr="00B4163D">
        <w:tc>
          <w:tcPr>
            <w:tcW w:w="189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141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746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141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C462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Выявлен</w:t>
            </w:r>
            <w:r w:rsidR="009061CA" w:rsidRPr="00C462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  <w:proofErr w:type="spellStart"/>
            <w:r w:rsidRPr="00C462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ные</w:t>
            </w:r>
            <w:proofErr w:type="spellEnd"/>
            <w:proofErr w:type="gramEnd"/>
            <w:r w:rsidRPr="00C462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риски</w:t>
            </w:r>
          </w:p>
        </w:tc>
        <w:tc>
          <w:tcPr>
            <w:tcW w:w="611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left="-38" w:right="-99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Описание рисков</w:t>
            </w:r>
          </w:p>
        </w:tc>
        <w:tc>
          <w:tcPr>
            <w:tcW w:w="881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left="-11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Причины возникновения рисков</w:t>
            </w:r>
          </w:p>
        </w:tc>
        <w:tc>
          <w:tcPr>
            <w:tcW w:w="949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141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Мероприятия по минимизации и устранению рисков</w:t>
            </w:r>
          </w:p>
        </w:tc>
        <w:tc>
          <w:tcPr>
            <w:tcW w:w="813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  <w:tab w:val="left" w:pos="1208"/>
              </w:tabs>
              <w:ind w:left="-67" w:right="141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Наличие (отсутствие) остаточных рисков</w:t>
            </w:r>
          </w:p>
        </w:tc>
        <w:tc>
          <w:tcPr>
            <w:tcW w:w="812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1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Вероятность повторного возникновения рисков</w:t>
            </w:r>
          </w:p>
        </w:tc>
      </w:tr>
      <w:tr w:rsidR="00B4163D" w:rsidRPr="00C462C0" w:rsidTr="00B4163D">
        <w:tc>
          <w:tcPr>
            <w:tcW w:w="189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141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46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141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1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141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81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141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49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141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3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141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2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141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1207E" w:rsidRPr="00C462C0" w:rsidRDefault="0031207E" w:rsidP="00E65077">
      <w:pPr>
        <w:pStyle w:val="ConsPlusNormal"/>
        <w:tabs>
          <w:tab w:val="left" w:pos="851"/>
        </w:tabs>
        <w:jc w:val="both"/>
        <w:outlineLvl w:val="1"/>
        <w:rPr>
          <w:rFonts w:ascii="Times New Roman" w:hAnsi="Times New Roman" w:cs="Times New Roman"/>
          <w:b/>
          <w:sz w:val="28"/>
          <w:szCs w:val="28"/>
        </w:rPr>
        <w:sectPr w:rsidR="0031207E" w:rsidRPr="00C462C0" w:rsidSect="00F464F6">
          <w:headerReference w:type="default" r:id="rId9"/>
          <w:headerReference w:type="first" r:id="rId10"/>
          <w:pgSz w:w="11907" w:h="16840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31207E" w:rsidRPr="00C462C0" w:rsidRDefault="00E65077" w:rsidP="00E65077">
      <w:pPr>
        <w:pStyle w:val="ConsPlusNormal"/>
        <w:tabs>
          <w:tab w:val="left" w:pos="851"/>
        </w:tabs>
        <w:ind w:right="-285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_Hlk787410"/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1207E" w:rsidRPr="00C462C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3090A" w:rsidRPr="00C462C0" w:rsidRDefault="00C3090A" w:rsidP="00481AE1">
      <w:pPr>
        <w:pStyle w:val="ConsPlusNormal"/>
        <w:tabs>
          <w:tab w:val="left" w:pos="851"/>
        </w:tabs>
        <w:ind w:left="4956" w:right="-285"/>
        <w:jc w:val="center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C462C0">
        <w:rPr>
          <w:rFonts w:ascii="Times New Roman" w:hAnsi="Times New Roman" w:cs="Times New Roman"/>
          <w:sz w:val="28"/>
          <w:szCs w:val="28"/>
        </w:rPr>
        <w:t xml:space="preserve">к </w:t>
      </w:r>
      <w:r w:rsidRPr="00C462C0">
        <w:rPr>
          <w:rFonts w:ascii="Times New Roman" w:hAnsi="Times New Roman" w:cs="Times New Roman"/>
          <w:sz w:val="28"/>
          <w:szCs w:val="28"/>
          <w:lang w:eastAsia="ar-SA"/>
        </w:rPr>
        <w:t>Положению об организации</w:t>
      </w:r>
      <w:r w:rsidR="00481AE1" w:rsidRPr="00C462C0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C462C0">
        <w:rPr>
          <w:rFonts w:ascii="Times New Roman" w:hAnsi="Times New Roman" w:cs="Times New Roman"/>
          <w:sz w:val="28"/>
          <w:szCs w:val="28"/>
          <w:lang w:eastAsia="ar-SA"/>
        </w:rPr>
        <w:t xml:space="preserve">системы внутреннего обеспечения соответствия требованиям антимонопольного законодательства в </w:t>
      </w:r>
      <w:r w:rsidR="006B4574" w:rsidRPr="00C462C0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spellStart"/>
      <w:r w:rsidR="006B4574" w:rsidRPr="00C462C0">
        <w:rPr>
          <w:rFonts w:ascii="Times New Roman" w:hAnsi="Times New Roman" w:cs="Times New Roman"/>
          <w:sz w:val="28"/>
          <w:szCs w:val="28"/>
          <w:lang w:eastAsia="ar-SA"/>
        </w:rPr>
        <w:t>Хомутовского</w:t>
      </w:r>
      <w:proofErr w:type="spellEnd"/>
      <w:r w:rsidR="006B4574" w:rsidRPr="00C462C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 </w:t>
      </w:r>
      <w:r w:rsidRPr="00C462C0">
        <w:rPr>
          <w:rFonts w:ascii="Times New Roman" w:hAnsi="Times New Roman" w:cs="Times New Roman"/>
          <w:sz w:val="28"/>
          <w:szCs w:val="28"/>
          <w:lang w:eastAsia="ar-SA"/>
        </w:rPr>
        <w:t xml:space="preserve"> Курской области</w:t>
      </w:r>
    </w:p>
    <w:p w:rsidR="0031207E" w:rsidRPr="00C462C0" w:rsidRDefault="0031207E" w:rsidP="00493F4B">
      <w:pPr>
        <w:pStyle w:val="ConsPlusNormal"/>
        <w:tabs>
          <w:tab w:val="left" w:pos="851"/>
        </w:tabs>
        <w:ind w:right="-285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628DD" w:rsidRPr="00C462C0" w:rsidRDefault="002628DD" w:rsidP="00493F4B">
      <w:pPr>
        <w:pStyle w:val="ConsPlusNormal"/>
        <w:tabs>
          <w:tab w:val="left" w:pos="851"/>
        </w:tabs>
        <w:ind w:right="-285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bookmarkEnd w:id="2"/>
    <w:p w:rsidR="0031207E" w:rsidRPr="00C462C0" w:rsidRDefault="0031207E" w:rsidP="00493F4B">
      <w:pPr>
        <w:pStyle w:val="ConsPlusNormal"/>
        <w:tabs>
          <w:tab w:val="left" w:pos="851"/>
        </w:tabs>
        <w:ind w:right="-285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1207E" w:rsidRPr="00C462C0" w:rsidRDefault="0031207E" w:rsidP="00493F4B">
      <w:pPr>
        <w:pStyle w:val="ConsPlusNormal"/>
        <w:tabs>
          <w:tab w:val="left" w:pos="851"/>
        </w:tabs>
        <w:ind w:right="-285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62C0">
        <w:rPr>
          <w:rFonts w:ascii="Times New Roman" w:hAnsi="Times New Roman" w:cs="Times New Roman"/>
          <w:b/>
          <w:sz w:val="28"/>
          <w:szCs w:val="28"/>
        </w:rPr>
        <w:t xml:space="preserve">План мероприятий («дорожная карта») </w:t>
      </w:r>
    </w:p>
    <w:p w:rsidR="0031207E" w:rsidRPr="00C462C0" w:rsidRDefault="0031207E" w:rsidP="00493F4B">
      <w:pPr>
        <w:pStyle w:val="ConsPlusNormal"/>
        <w:tabs>
          <w:tab w:val="left" w:pos="851"/>
        </w:tabs>
        <w:ind w:right="-285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62C0">
        <w:rPr>
          <w:rFonts w:ascii="Times New Roman" w:hAnsi="Times New Roman" w:cs="Times New Roman"/>
          <w:b/>
          <w:sz w:val="28"/>
          <w:szCs w:val="28"/>
        </w:rPr>
        <w:t>по снижению рисков нарушения антимонопольного законодательства</w:t>
      </w:r>
    </w:p>
    <w:p w:rsidR="0031207E" w:rsidRPr="00C462C0" w:rsidRDefault="0031207E" w:rsidP="00493F4B">
      <w:pPr>
        <w:pStyle w:val="ConsPlusNormal"/>
        <w:tabs>
          <w:tab w:val="left" w:pos="851"/>
        </w:tabs>
        <w:ind w:right="-285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1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2015"/>
        <w:gridCol w:w="2787"/>
        <w:gridCol w:w="2166"/>
        <w:gridCol w:w="1082"/>
        <w:gridCol w:w="1703"/>
      </w:tblGrid>
      <w:tr w:rsidR="00792F4B" w:rsidRPr="00C462C0" w:rsidTr="002628DD">
        <w:tc>
          <w:tcPr>
            <w:tcW w:w="349" w:type="pct"/>
            <w:shd w:val="clear" w:color="auto" w:fill="auto"/>
          </w:tcPr>
          <w:p w:rsidR="0031207E" w:rsidRPr="00C462C0" w:rsidRDefault="0031207E" w:rsidP="002628DD">
            <w:pPr>
              <w:pStyle w:val="ConsPlusNormal"/>
              <w:tabs>
                <w:tab w:val="left" w:pos="0"/>
                <w:tab w:val="left" w:pos="851"/>
              </w:tabs>
              <w:ind w:right="-285" w:hanging="284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961" w:type="pct"/>
            <w:shd w:val="clear" w:color="auto" w:fill="auto"/>
          </w:tcPr>
          <w:p w:rsidR="0031207E" w:rsidRPr="00C462C0" w:rsidRDefault="0031207E" w:rsidP="002628DD">
            <w:pPr>
              <w:pStyle w:val="ConsPlusNormal"/>
              <w:tabs>
                <w:tab w:val="left" w:pos="851"/>
              </w:tabs>
              <w:ind w:right="-285" w:hanging="243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1329" w:type="pct"/>
            <w:shd w:val="clear" w:color="auto" w:fill="auto"/>
          </w:tcPr>
          <w:p w:rsidR="0031207E" w:rsidRPr="00C462C0" w:rsidRDefault="0031207E" w:rsidP="002628DD">
            <w:pPr>
              <w:pStyle w:val="ConsPlusNormal"/>
              <w:tabs>
                <w:tab w:val="left" w:pos="851"/>
              </w:tabs>
              <w:ind w:left="-101" w:right="-285" w:hanging="282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Описание действий</w:t>
            </w:r>
          </w:p>
        </w:tc>
        <w:tc>
          <w:tcPr>
            <w:tcW w:w="1033" w:type="pct"/>
            <w:shd w:val="clear" w:color="auto" w:fill="auto"/>
          </w:tcPr>
          <w:p w:rsidR="0031207E" w:rsidRPr="00C462C0" w:rsidRDefault="0031207E" w:rsidP="002628DD">
            <w:pPr>
              <w:pStyle w:val="ConsPlusNormal"/>
              <w:tabs>
                <w:tab w:val="left" w:pos="851"/>
              </w:tabs>
              <w:ind w:right="-285" w:hanging="253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Ответственный</w:t>
            </w:r>
          </w:p>
        </w:tc>
        <w:tc>
          <w:tcPr>
            <w:tcW w:w="516" w:type="pct"/>
            <w:shd w:val="clear" w:color="auto" w:fill="auto"/>
          </w:tcPr>
          <w:p w:rsidR="0031207E" w:rsidRPr="00C462C0" w:rsidRDefault="0031207E" w:rsidP="002628DD">
            <w:pPr>
              <w:pStyle w:val="ConsPlusNormal"/>
              <w:tabs>
                <w:tab w:val="left" w:pos="851"/>
              </w:tabs>
              <w:ind w:right="-285" w:hanging="385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Срок</w:t>
            </w:r>
          </w:p>
        </w:tc>
        <w:tc>
          <w:tcPr>
            <w:tcW w:w="812" w:type="pct"/>
            <w:shd w:val="clear" w:color="auto" w:fill="auto"/>
          </w:tcPr>
          <w:p w:rsidR="0031207E" w:rsidRPr="00C462C0" w:rsidRDefault="0031207E" w:rsidP="002628DD">
            <w:pPr>
              <w:pStyle w:val="ConsPlusNormal"/>
              <w:tabs>
                <w:tab w:val="left" w:pos="851"/>
              </w:tabs>
              <w:ind w:right="-285" w:hanging="398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462C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Показатель</w:t>
            </w:r>
          </w:p>
        </w:tc>
      </w:tr>
      <w:tr w:rsidR="00792F4B" w:rsidRPr="00C462C0" w:rsidTr="002628DD">
        <w:tc>
          <w:tcPr>
            <w:tcW w:w="349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-285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61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-285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29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-285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33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-285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-285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2" w:type="pct"/>
            <w:shd w:val="clear" w:color="auto" w:fill="auto"/>
          </w:tcPr>
          <w:p w:rsidR="0031207E" w:rsidRPr="00C462C0" w:rsidRDefault="0031207E" w:rsidP="00DD38AF">
            <w:pPr>
              <w:pStyle w:val="ConsPlusNormal"/>
              <w:tabs>
                <w:tab w:val="left" w:pos="851"/>
              </w:tabs>
              <w:ind w:right="-285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1207E" w:rsidRPr="00C462C0" w:rsidRDefault="0031207E" w:rsidP="00493F4B">
      <w:pPr>
        <w:pStyle w:val="ConsPlusNormal"/>
        <w:tabs>
          <w:tab w:val="left" w:pos="851"/>
        </w:tabs>
        <w:ind w:right="-285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1207E" w:rsidRPr="00C462C0" w:rsidRDefault="0031207E" w:rsidP="00453AC6">
      <w:pPr>
        <w:jc w:val="both"/>
        <w:rPr>
          <w:sz w:val="28"/>
          <w:szCs w:val="28"/>
        </w:rPr>
      </w:pPr>
    </w:p>
    <w:sectPr w:rsidR="0031207E" w:rsidRPr="00C462C0" w:rsidSect="00AE2EF5">
      <w:headerReference w:type="default" r:id="rId11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F3D" w:rsidRDefault="00D83F3D" w:rsidP="005C4A6B">
      <w:r>
        <w:separator/>
      </w:r>
    </w:p>
  </w:endnote>
  <w:endnote w:type="continuationSeparator" w:id="0">
    <w:p w:rsidR="00D83F3D" w:rsidRDefault="00D83F3D" w:rsidP="005C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F3D" w:rsidRDefault="00D83F3D" w:rsidP="005C4A6B">
      <w:r>
        <w:separator/>
      </w:r>
    </w:p>
  </w:footnote>
  <w:footnote w:type="continuationSeparator" w:id="0">
    <w:p w:rsidR="00D83F3D" w:rsidRDefault="00D83F3D" w:rsidP="005C4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8AF" w:rsidRDefault="00DD38A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65077">
      <w:rPr>
        <w:noProof/>
      </w:rPr>
      <w:t>2</w:t>
    </w:r>
    <w:r>
      <w:fldChar w:fldCharType="end"/>
    </w:r>
  </w:p>
  <w:p w:rsidR="00DD38AF" w:rsidRDefault="00DD38AF">
    <w:pPr>
      <w:pStyle w:val="a9"/>
    </w:pPr>
  </w:p>
  <w:p w:rsidR="00BD32AE" w:rsidRDefault="00BD32A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4D1" w:rsidRDefault="00D624D1">
    <w:pPr>
      <w:pStyle w:val="a9"/>
      <w:jc w:val="center"/>
    </w:pPr>
  </w:p>
  <w:p w:rsidR="00D624D1" w:rsidRDefault="00D624D1">
    <w:pPr>
      <w:pStyle w:val="a9"/>
    </w:pPr>
  </w:p>
  <w:p w:rsidR="00BD32AE" w:rsidRDefault="00BD32A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EB" w:rsidRDefault="001B0E1A">
    <w:pPr>
      <w:pStyle w:val="a9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102EB">
      <w:rPr>
        <w:noProof/>
      </w:rPr>
      <w:t>2</w:t>
    </w:r>
    <w:r>
      <w:rPr>
        <w:noProof/>
      </w:rPr>
      <w:fldChar w:fldCharType="end"/>
    </w:r>
  </w:p>
  <w:p w:rsidR="00F102EB" w:rsidRDefault="00F102E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4B74"/>
    <w:multiLevelType w:val="multilevel"/>
    <w:tmpl w:val="E18652A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134166C0"/>
    <w:multiLevelType w:val="multilevel"/>
    <w:tmpl w:val="0BAE9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000999"/>
    <w:multiLevelType w:val="multilevel"/>
    <w:tmpl w:val="AEFEB6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016D5"/>
    <w:multiLevelType w:val="multilevel"/>
    <w:tmpl w:val="4D6480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7471F8"/>
    <w:multiLevelType w:val="multilevel"/>
    <w:tmpl w:val="EEE453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2225E5"/>
    <w:multiLevelType w:val="multilevel"/>
    <w:tmpl w:val="D4009AF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abstractNum w:abstractNumId="6">
    <w:nsid w:val="266813B7"/>
    <w:multiLevelType w:val="hybridMultilevel"/>
    <w:tmpl w:val="440CD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86717"/>
    <w:multiLevelType w:val="multilevel"/>
    <w:tmpl w:val="526084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4670FAD"/>
    <w:multiLevelType w:val="multilevel"/>
    <w:tmpl w:val="1FB49B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3DBB6925"/>
    <w:multiLevelType w:val="hybridMultilevel"/>
    <w:tmpl w:val="F5D82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157E50"/>
    <w:multiLevelType w:val="multilevel"/>
    <w:tmpl w:val="D4009AF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abstractNum w:abstractNumId="11">
    <w:nsid w:val="42807885"/>
    <w:multiLevelType w:val="multilevel"/>
    <w:tmpl w:val="A91C02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8267DF"/>
    <w:multiLevelType w:val="multilevel"/>
    <w:tmpl w:val="2D9055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4B023EB5"/>
    <w:multiLevelType w:val="multilevel"/>
    <w:tmpl w:val="D4009AF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abstractNum w:abstractNumId="14">
    <w:nsid w:val="4EC10552"/>
    <w:multiLevelType w:val="multilevel"/>
    <w:tmpl w:val="8B4C42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C454AF"/>
    <w:multiLevelType w:val="multilevel"/>
    <w:tmpl w:val="2F5AD79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abstractNum w:abstractNumId="16">
    <w:nsid w:val="5F020808"/>
    <w:multiLevelType w:val="multilevel"/>
    <w:tmpl w:val="80ACC2EC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cs="Times New Roman" w:hint="default"/>
      </w:rPr>
    </w:lvl>
  </w:abstractNum>
  <w:abstractNum w:abstractNumId="17">
    <w:nsid w:val="64387C0A"/>
    <w:multiLevelType w:val="multilevel"/>
    <w:tmpl w:val="A41C6068"/>
    <w:lvl w:ilvl="0">
      <w:start w:val="1"/>
      <w:numFmt w:val="decimal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807FA2"/>
    <w:multiLevelType w:val="multilevel"/>
    <w:tmpl w:val="57C6C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EE753D"/>
    <w:multiLevelType w:val="hybridMultilevel"/>
    <w:tmpl w:val="86B07B0A"/>
    <w:lvl w:ilvl="0" w:tplc="CCB242D6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>
    <w:nsid w:val="78703CE2"/>
    <w:multiLevelType w:val="multilevel"/>
    <w:tmpl w:val="E40C43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0"/>
  </w:num>
  <w:num w:numId="3">
    <w:abstractNumId w:val="8"/>
  </w:num>
  <w:num w:numId="4">
    <w:abstractNumId w:val="16"/>
  </w:num>
  <w:num w:numId="5">
    <w:abstractNumId w:val="18"/>
  </w:num>
  <w:num w:numId="6">
    <w:abstractNumId w:val="20"/>
  </w:num>
  <w:num w:numId="7">
    <w:abstractNumId w:val="2"/>
  </w:num>
  <w:num w:numId="8">
    <w:abstractNumId w:val="1"/>
  </w:num>
  <w:num w:numId="9">
    <w:abstractNumId w:val="4"/>
  </w:num>
  <w:num w:numId="10">
    <w:abstractNumId w:val="11"/>
  </w:num>
  <w:num w:numId="11">
    <w:abstractNumId w:val="3"/>
  </w:num>
  <w:num w:numId="12">
    <w:abstractNumId w:val="14"/>
  </w:num>
  <w:num w:numId="13">
    <w:abstractNumId w:val="7"/>
  </w:num>
  <w:num w:numId="14">
    <w:abstractNumId w:val="12"/>
  </w:num>
  <w:num w:numId="15">
    <w:abstractNumId w:val="5"/>
  </w:num>
  <w:num w:numId="16">
    <w:abstractNumId w:val="10"/>
  </w:num>
  <w:num w:numId="17">
    <w:abstractNumId w:val="13"/>
  </w:num>
  <w:num w:numId="18">
    <w:abstractNumId w:val="9"/>
  </w:num>
  <w:num w:numId="19">
    <w:abstractNumId w:val="15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F8D"/>
    <w:rsid w:val="00003A4F"/>
    <w:rsid w:val="00006BF6"/>
    <w:rsid w:val="00015130"/>
    <w:rsid w:val="00023B6A"/>
    <w:rsid w:val="00032DF9"/>
    <w:rsid w:val="00037F5B"/>
    <w:rsid w:val="00043265"/>
    <w:rsid w:val="00051B2D"/>
    <w:rsid w:val="00052A11"/>
    <w:rsid w:val="000555A2"/>
    <w:rsid w:val="00061EBC"/>
    <w:rsid w:val="000672A9"/>
    <w:rsid w:val="0006772F"/>
    <w:rsid w:val="000678FE"/>
    <w:rsid w:val="00072A2D"/>
    <w:rsid w:val="00075432"/>
    <w:rsid w:val="00086017"/>
    <w:rsid w:val="000A731B"/>
    <w:rsid w:val="000B0AF0"/>
    <w:rsid w:val="000B5DBD"/>
    <w:rsid w:val="000B7BB7"/>
    <w:rsid w:val="000C20A0"/>
    <w:rsid w:val="000C36C4"/>
    <w:rsid w:val="000C3C63"/>
    <w:rsid w:val="000C47A5"/>
    <w:rsid w:val="000C5284"/>
    <w:rsid w:val="000C54D2"/>
    <w:rsid w:val="000D3A8E"/>
    <w:rsid w:val="000E73B5"/>
    <w:rsid w:val="000E78A3"/>
    <w:rsid w:val="00100EEB"/>
    <w:rsid w:val="00102A0A"/>
    <w:rsid w:val="0011188A"/>
    <w:rsid w:val="001260EA"/>
    <w:rsid w:val="001463F3"/>
    <w:rsid w:val="001610DB"/>
    <w:rsid w:val="00163303"/>
    <w:rsid w:val="001703E2"/>
    <w:rsid w:val="0018662A"/>
    <w:rsid w:val="001A26A8"/>
    <w:rsid w:val="001A43A1"/>
    <w:rsid w:val="001B0E1A"/>
    <w:rsid w:val="001B3552"/>
    <w:rsid w:val="001B4492"/>
    <w:rsid w:val="001C098F"/>
    <w:rsid w:val="001D2BBC"/>
    <w:rsid w:val="001D63C3"/>
    <w:rsid w:val="001D7018"/>
    <w:rsid w:val="001E5F7C"/>
    <w:rsid w:val="001E61A3"/>
    <w:rsid w:val="001F636C"/>
    <w:rsid w:val="002053D1"/>
    <w:rsid w:val="00211FAB"/>
    <w:rsid w:val="00220074"/>
    <w:rsid w:val="002203F6"/>
    <w:rsid w:val="00221397"/>
    <w:rsid w:val="00223032"/>
    <w:rsid w:val="00245835"/>
    <w:rsid w:val="00253C5E"/>
    <w:rsid w:val="00254887"/>
    <w:rsid w:val="00261DEF"/>
    <w:rsid w:val="002628DD"/>
    <w:rsid w:val="002644A6"/>
    <w:rsid w:val="00285324"/>
    <w:rsid w:val="002863F1"/>
    <w:rsid w:val="0028662D"/>
    <w:rsid w:val="002A59EB"/>
    <w:rsid w:val="002A7ADE"/>
    <w:rsid w:val="002D7E4C"/>
    <w:rsid w:val="002E090A"/>
    <w:rsid w:val="002E3153"/>
    <w:rsid w:val="002E35ED"/>
    <w:rsid w:val="002E4050"/>
    <w:rsid w:val="002E5C87"/>
    <w:rsid w:val="002F1271"/>
    <w:rsid w:val="0030647B"/>
    <w:rsid w:val="0031207E"/>
    <w:rsid w:val="00313883"/>
    <w:rsid w:val="003155AA"/>
    <w:rsid w:val="00316EE5"/>
    <w:rsid w:val="00321565"/>
    <w:rsid w:val="00322B51"/>
    <w:rsid w:val="00323330"/>
    <w:rsid w:val="00324485"/>
    <w:rsid w:val="003244A3"/>
    <w:rsid w:val="003277ED"/>
    <w:rsid w:val="0033196B"/>
    <w:rsid w:val="00334A34"/>
    <w:rsid w:val="00341ED9"/>
    <w:rsid w:val="0034250E"/>
    <w:rsid w:val="00350FA3"/>
    <w:rsid w:val="003519AC"/>
    <w:rsid w:val="00367009"/>
    <w:rsid w:val="0037227E"/>
    <w:rsid w:val="0038236A"/>
    <w:rsid w:val="00386FCF"/>
    <w:rsid w:val="003879A4"/>
    <w:rsid w:val="00392652"/>
    <w:rsid w:val="00394037"/>
    <w:rsid w:val="00396EA5"/>
    <w:rsid w:val="003A32CC"/>
    <w:rsid w:val="003B27B3"/>
    <w:rsid w:val="003C27F3"/>
    <w:rsid w:val="003C3644"/>
    <w:rsid w:val="003C7345"/>
    <w:rsid w:val="003D21B6"/>
    <w:rsid w:val="003D2ADD"/>
    <w:rsid w:val="003E1F4F"/>
    <w:rsid w:val="003E4A14"/>
    <w:rsid w:val="003E7205"/>
    <w:rsid w:val="003F6CB3"/>
    <w:rsid w:val="0040778F"/>
    <w:rsid w:val="00411548"/>
    <w:rsid w:val="00414F44"/>
    <w:rsid w:val="004306BF"/>
    <w:rsid w:val="004342BF"/>
    <w:rsid w:val="00445A5A"/>
    <w:rsid w:val="00445FBA"/>
    <w:rsid w:val="00453AC6"/>
    <w:rsid w:val="00466661"/>
    <w:rsid w:val="004676B5"/>
    <w:rsid w:val="004716DF"/>
    <w:rsid w:val="00474CA9"/>
    <w:rsid w:val="00481AE1"/>
    <w:rsid w:val="00486030"/>
    <w:rsid w:val="0049135D"/>
    <w:rsid w:val="00493F4B"/>
    <w:rsid w:val="00495942"/>
    <w:rsid w:val="004A5046"/>
    <w:rsid w:val="004A6EAA"/>
    <w:rsid w:val="004A7FC9"/>
    <w:rsid w:val="004B4359"/>
    <w:rsid w:val="004B6C88"/>
    <w:rsid w:val="004F0A64"/>
    <w:rsid w:val="004F15D5"/>
    <w:rsid w:val="005026F3"/>
    <w:rsid w:val="005075D3"/>
    <w:rsid w:val="00517888"/>
    <w:rsid w:val="00520C77"/>
    <w:rsid w:val="0052302F"/>
    <w:rsid w:val="005267C5"/>
    <w:rsid w:val="00541FFF"/>
    <w:rsid w:val="00544338"/>
    <w:rsid w:val="00546406"/>
    <w:rsid w:val="00552DFA"/>
    <w:rsid w:val="00554690"/>
    <w:rsid w:val="005573A6"/>
    <w:rsid w:val="005652B0"/>
    <w:rsid w:val="00566142"/>
    <w:rsid w:val="00567E2D"/>
    <w:rsid w:val="00572442"/>
    <w:rsid w:val="00573319"/>
    <w:rsid w:val="00580B40"/>
    <w:rsid w:val="00581392"/>
    <w:rsid w:val="005813AA"/>
    <w:rsid w:val="00583846"/>
    <w:rsid w:val="00592946"/>
    <w:rsid w:val="00593043"/>
    <w:rsid w:val="005A1F8D"/>
    <w:rsid w:val="005A550D"/>
    <w:rsid w:val="005A7BA5"/>
    <w:rsid w:val="005C1376"/>
    <w:rsid w:val="005C4A6B"/>
    <w:rsid w:val="005C6EE7"/>
    <w:rsid w:val="005D0DFD"/>
    <w:rsid w:val="005D74C3"/>
    <w:rsid w:val="005E1D2E"/>
    <w:rsid w:val="005F0DE0"/>
    <w:rsid w:val="00600DF6"/>
    <w:rsid w:val="00614F93"/>
    <w:rsid w:val="00616657"/>
    <w:rsid w:val="00634209"/>
    <w:rsid w:val="006401A3"/>
    <w:rsid w:val="0066540D"/>
    <w:rsid w:val="0066611F"/>
    <w:rsid w:val="00696911"/>
    <w:rsid w:val="006A37D1"/>
    <w:rsid w:val="006A59DA"/>
    <w:rsid w:val="006B271B"/>
    <w:rsid w:val="006B4574"/>
    <w:rsid w:val="006B5E8C"/>
    <w:rsid w:val="006B77FD"/>
    <w:rsid w:val="006D3AB4"/>
    <w:rsid w:val="006D48CF"/>
    <w:rsid w:val="006D6A46"/>
    <w:rsid w:val="006D7C68"/>
    <w:rsid w:val="006E00F5"/>
    <w:rsid w:val="006E2040"/>
    <w:rsid w:val="006E4C30"/>
    <w:rsid w:val="006E6D70"/>
    <w:rsid w:val="0070565D"/>
    <w:rsid w:val="00707116"/>
    <w:rsid w:val="00716128"/>
    <w:rsid w:val="0072636C"/>
    <w:rsid w:val="0073137F"/>
    <w:rsid w:val="00735F10"/>
    <w:rsid w:val="007360AF"/>
    <w:rsid w:val="00741A72"/>
    <w:rsid w:val="00743F19"/>
    <w:rsid w:val="00752E60"/>
    <w:rsid w:val="00753A76"/>
    <w:rsid w:val="007670F6"/>
    <w:rsid w:val="00777608"/>
    <w:rsid w:val="00781F78"/>
    <w:rsid w:val="0078402E"/>
    <w:rsid w:val="007858A0"/>
    <w:rsid w:val="00792112"/>
    <w:rsid w:val="00792F4B"/>
    <w:rsid w:val="007B0A6F"/>
    <w:rsid w:val="007B10B5"/>
    <w:rsid w:val="007B18D7"/>
    <w:rsid w:val="007B580A"/>
    <w:rsid w:val="007C128C"/>
    <w:rsid w:val="007C1468"/>
    <w:rsid w:val="007C5583"/>
    <w:rsid w:val="007E094C"/>
    <w:rsid w:val="007F533A"/>
    <w:rsid w:val="008051C6"/>
    <w:rsid w:val="00807CEC"/>
    <w:rsid w:val="00812F6F"/>
    <w:rsid w:val="00814DE1"/>
    <w:rsid w:val="00815703"/>
    <w:rsid w:val="00815D00"/>
    <w:rsid w:val="00840BDD"/>
    <w:rsid w:val="00845501"/>
    <w:rsid w:val="00850A5E"/>
    <w:rsid w:val="00865459"/>
    <w:rsid w:val="0087243E"/>
    <w:rsid w:val="00873BF1"/>
    <w:rsid w:val="008802F5"/>
    <w:rsid w:val="008874E4"/>
    <w:rsid w:val="00887E0B"/>
    <w:rsid w:val="008942D6"/>
    <w:rsid w:val="00895D84"/>
    <w:rsid w:val="008A104F"/>
    <w:rsid w:val="008A4DEB"/>
    <w:rsid w:val="008B18C0"/>
    <w:rsid w:val="008B6C51"/>
    <w:rsid w:val="008B6D13"/>
    <w:rsid w:val="008C7CB4"/>
    <w:rsid w:val="008D3F3E"/>
    <w:rsid w:val="008D6833"/>
    <w:rsid w:val="008E267A"/>
    <w:rsid w:val="008E66EB"/>
    <w:rsid w:val="008E6CB6"/>
    <w:rsid w:val="008F3688"/>
    <w:rsid w:val="008F375A"/>
    <w:rsid w:val="00903C75"/>
    <w:rsid w:val="009061CA"/>
    <w:rsid w:val="009069C1"/>
    <w:rsid w:val="009076A7"/>
    <w:rsid w:val="0091069A"/>
    <w:rsid w:val="00911B2A"/>
    <w:rsid w:val="00914271"/>
    <w:rsid w:val="009263E6"/>
    <w:rsid w:val="00926FA1"/>
    <w:rsid w:val="00932DDB"/>
    <w:rsid w:val="009352B8"/>
    <w:rsid w:val="00943B3A"/>
    <w:rsid w:val="0094417D"/>
    <w:rsid w:val="00946446"/>
    <w:rsid w:val="00954B64"/>
    <w:rsid w:val="0095615A"/>
    <w:rsid w:val="00962AB0"/>
    <w:rsid w:val="00977BDA"/>
    <w:rsid w:val="00985B27"/>
    <w:rsid w:val="00986D16"/>
    <w:rsid w:val="00992517"/>
    <w:rsid w:val="00995006"/>
    <w:rsid w:val="009971FC"/>
    <w:rsid w:val="00997DC1"/>
    <w:rsid w:val="009A05D2"/>
    <w:rsid w:val="009A1856"/>
    <w:rsid w:val="009B13E5"/>
    <w:rsid w:val="009C263B"/>
    <w:rsid w:val="009D26FE"/>
    <w:rsid w:val="009D2703"/>
    <w:rsid w:val="009D6663"/>
    <w:rsid w:val="009D7A2B"/>
    <w:rsid w:val="009E303D"/>
    <w:rsid w:val="009F21D8"/>
    <w:rsid w:val="009F2BEA"/>
    <w:rsid w:val="009F556B"/>
    <w:rsid w:val="00A06B48"/>
    <w:rsid w:val="00A10D66"/>
    <w:rsid w:val="00A17DC8"/>
    <w:rsid w:val="00A270D8"/>
    <w:rsid w:val="00A3046A"/>
    <w:rsid w:val="00A346A1"/>
    <w:rsid w:val="00A37980"/>
    <w:rsid w:val="00A466B6"/>
    <w:rsid w:val="00A50CBF"/>
    <w:rsid w:val="00A53519"/>
    <w:rsid w:val="00A645F4"/>
    <w:rsid w:val="00A67290"/>
    <w:rsid w:val="00A700B3"/>
    <w:rsid w:val="00A750C3"/>
    <w:rsid w:val="00A75822"/>
    <w:rsid w:val="00A804EC"/>
    <w:rsid w:val="00A96FB6"/>
    <w:rsid w:val="00AA278A"/>
    <w:rsid w:val="00AA37CC"/>
    <w:rsid w:val="00AA7B3B"/>
    <w:rsid w:val="00AB2E3F"/>
    <w:rsid w:val="00AB6B35"/>
    <w:rsid w:val="00AC2143"/>
    <w:rsid w:val="00AC3307"/>
    <w:rsid w:val="00AC5902"/>
    <w:rsid w:val="00AD7369"/>
    <w:rsid w:val="00AD7BD8"/>
    <w:rsid w:val="00AE2EF5"/>
    <w:rsid w:val="00AF0C5E"/>
    <w:rsid w:val="00AF2738"/>
    <w:rsid w:val="00B062A2"/>
    <w:rsid w:val="00B11607"/>
    <w:rsid w:val="00B225C0"/>
    <w:rsid w:val="00B23541"/>
    <w:rsid w:val="00B26518"/>
    <w:rsid w:val="00B267C8"/>
    <w:rsid w:val="00B32911"/>
    <w:rsid w:val="00B35A49"/>
    <w:rsid w:val="00B40F1E"/>
    <w:rsid w:val="00B4163D"/>
    <w:rsid w:val="00B44100"/>
    <w:rsid w:val="00B5243E"/>
    <w:rsid w:val="00B6224C"/>
    <w:rsid w:val="00B625B9"/>
    <w:rsid w:val="00B92DD3"/>
    <w:rsid w:val="00BA6B91"/>
    <w:rsid w:val="00BB3FE4"/>
    <w:rsid w:val="00BC7F20"/>
    <w:rsid w:val="00BD32AE"/>
    <w:rsid w:val="00BE6308"/>
    <w:rsid w:val="00BF2462"/>
    <w:rsid w:val="00C1061F"/>
    <w:rsid w:val="00C24B49"/>
    <w:rsid w:val="00C25F0C"/>
    <w:rsid w:val="00C3090A"/>
    <w:rsid w:val="00C33873"/>
    <w:rsid w:val="00C462C0"/>
    <w:rsid w:val="00C46370"/>
    <w:rsid w:val="00C63D08"/>
    <w:rsid w:val="00C64B34"/>
    <w:rsid w:val="00C66B31"/>
    <w:rsid w:val="00C764C0"/>
    <w:rsid w:val="00C8237F"/>
    <w:rsid w:val="00C84684"/>
    <w:rsid w:val="00C8575A"/>
    <w:rsid w:val="00CB57F4"/>
    <w:rsid w:val="00CC5343"/>
    <w:rsid w:val="00CC625E"/>
    <w:rsid w:val="00CC6998"/>
    <w:rsid w:val="00CD68A5"/>
    <w:rsid w:val="00CE2F8D"/>
    <w:rsid w:val="00CE3892"/>
    <w:rsid w:val="00CE411D"/>
    <w:rsid w:val="00CF3935"/>
    <w:rsid w:val="00CF5A9F"/>
    <w:rsid w:val="00CF5B65"/>
    <w:rsid w:val="00CF77F9"/>
    <w:rsid w:val="00D050BC"/>
    <w:rsid w:val="00D064F6"/>
    <w:rsid w:val="00D20B86"/>
    <w:rsid w:val="00D22AEE"/>
    <w:rsid w:val="00D3096E"/>
    <w:rsid w:val="00D30989"/>
    <w:rsid w:val="00D36698"/>
    <w:rsid w:val="00D43CD6"/>
    <w:rsid w:val="00D460A0"/>
    <w:rsid w:val="00D47E7B"/>
    <w:rsid w:val="00D50617"/>
    <w:rsid w:val="00D624D1"/>
    <w:rsid w:val="00D640DE"/>
    <w:rsid w:val="00D6503B"/>
    <w:rsid w:val="00D65D79"/>
    <w:rsid w:val="00D6621B"/>
    <w:rsid w:val="00D7240C"/>
    <w:rsid w:val="00D7778E"/>
    <w:rsid w:val="00D83F3D"/>
    <w:rsid w:val="00D924C0"/>
    <w:rsid w:val="00D92F65"/>
    <w:rsid w:val="00D94528"/>
    <w:rsid w:val="00DA4C3C"/>
    <w:rsid w:val="00DA70B9"/>
    <w:rsid w:val="00DB4378"/>
    <w:rsid w:val="00DC0035"/>
    <w:rsid w:val="00DC0253"/>
    <w:rsid w:val="00DC0D91"/>
    <w:rsid w:val="00DC7C82"/>
    <w:rsid w:val="00DD38AF"/>
    <w:rsid w:val="00DD7E79"/>
    <w:rsid w:val="00DE314F"/>
    <w:rsid w:val="00DE558A"/>
    <w:rsid w:val="00DE5F5F"/>
    <w:rsid w:val="00DE77CE"/>
    <w:rsid w:val="00E006E8"/>
    <w:rsid w:val="00E01FB4"/>
    <w:rsid w:val="00E1252F"/>
    <w:rsid w:val="00E27018"/>
    <w:rsid w:val="00E27980"/>
    <w:rsid w:val="00E302E3"/>
    <w:rsid w:val="00E31CC6"/>
    <w:rsid w:val="00E508C4"/>
    <w:rsid w:val="00E53D63"/>
    <w:rsid w:val="00E6455A"/>
    <w:rsid w:val="00E65077"/>
    <w:rsid w:val="00E6652F"/>
    <w:rsid w:val="00E6705F"/>
    <w:rsid w:val="00E86D18"/>
    <w:rsid w:val="00EA43C7"/>
    <w:rsid w:val="00EA5AE7"/>
    <w:rsid w:val="00EA5ED9"/>
    <w:rsid w:val="00EB0C3C"/>
    <w:rsid w:val="00EC3D8B"/>
    <w:rsid w:val="00EC4EDA"/>
    <w:rsid w:val="00EC68C7"/>
    <w:rsid w:val="00EC704F"/>
    <w:rsid w:val="00EC7F4D"/>
    <w:rsid w:val="00ED0294"/>
    <w:rsid w:val="00ED09AD"/>
    <w:rsid w:val="00ED2DE5"/>
    <w:rsid w:val="00ED464C"/>
    <w:rsid w:val="00EE6A7D"/>
    <w:rsid w:val="00F00A09"/>
    <w:rsid w:val="00F04A77"/>
    <w:rsid w:val="00F04B24"/>
    <w:rsid w:val="00F05434"/>
    <w:rsid w:val="00F102EB"/>
    <w:rsid w:val="00F1377C"/>
    <w:rsid w:val="00F1539F"/>
    <w:rsid w:val="00F16119"/>
    <w:rsid w:val="00F40590"/>
    <w:rsid w:val="00F464F6"/>
    <w:rsid w:val="00F4708F"/>
    <w:rsid w:val="00F502DE"/>
    <w:rsid w:val="00F53EFF"/>
    <w:rsid w:val="00F5782B"/>
    <w:rsid w:val="00F83058"/>
    <w:rsid w:val="00F907D8"/>
    <w:rsid w:val="00F933A4"/>
    <w:rsid w:val="00F95450"/>
    <w:rsid w:val="00F96DD5"/>
    <w:rsid w:val="00F979C3"/>
    <w:rsid w:val="00FB37E8"/>
    <w:rsid w:val="00FB561D"/>
    <w:rsid w:val="00FC2B56"/>
    <w:rsid w:val="00FC5F69"/>
    <w:rsid w:val="00FC7EBF"/>
    <w:rsid w:val="00FD2926"/>
    <w:rsid w:val="00FE4FF2"/>
    <w:rsid w:val="00FF202F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E2F8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76B5"/>
    <w:pPr>
      <w:keepNext/>
      <w:keepLines/>
      <w:spacing w:before="480"/>
      <w:ind w:firstLine="720"/>
      <w:jc w:val="both"/>
      <w:outlineLvl w:val="0"/>
    </w:pPr>
    <w:rPr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4676B5"/>
    <w:pPr>
      <w:keepNext/>
      <w:keepLines/>
      <w:spacing w:before="200"/>
      <w:ind w:firstLine="720"/>
      <w:jc w:val="both"/>
      <w:outlineLvl w:val="1"/>
    </w:pPr>
    <w:rPr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4676B5"/>
    <w:pPr>
      <w:keepNext/>
      <w:keepLines/>
      <w:spacing w:before="200"/>
      <w:ind w:firstLine="720"/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4676B5"/>
    <w:pPr>
      <w:keepNext/>
      <w:keepLines/>
      <w:spacing w:before="200"/>
      <w:ind w:firstLine="720"/>
      <w:jc w:val="both"/>
      <w:outlineLvl w:val="3"/>
    </w:pPr>
    <w:rPr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4676B5"/>
    <w:pPr>
      <w:keepNext/>
      <w:keepLines/>
      <w:spacing w:before="200"/>
      <w:ind w:firstLine="720"/>
      <w:jc w:val="both"/>
      <w:outlineLvl w:val="4"/>
    </w:pPr>
    <w:rPr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4676B5"/>
    <w:pPr>
      <w:keepNext/>
      <w:keepLines/>
      <w:spacing w:before="200"/>
      <w:ind w:firstLine="720"/>
      <w:jc w:val="both"/>
      <w:outlineLvl w:val="5"/>
    </w:pPr>
    <w:rPr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4676B5"/>
    <w:pPr>
      <w:keepNext/>
      <w:keepLines/>
      <w:spacing w:before="200"/>
      <w:ind w:firstLine="720"/>
      <w:jc w:val="both"/>
      <w:outlineLvl w:val="6"/>
    </w:pPr>
    <w:rPr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4676B5"/>
    <w:pPr>
      <w:keepNext/>
      <w:keepLines/>
      <w:spacing w:before="200"/>
      <w:ind w:firstLine="720"/>
      <w:jc w:val="both"/>
      <w:outlineLvl w:val="7"/>
    </w:pPr>
    <w:rPr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4676B5"/>
    <w:pPr>
      <w:keepNext/>
      <w:keepLines/>
      <w:spacing w:before="200"/>
      <w:ind w:firstLine="720"/>
      <w:jc w:val="both"/>
      <w:outlineLvl w:val="8"/>
    </w:pPr>
    <w:rPr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76B5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676B5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4676B5"/>
    <w:rPr>
      <w:rFonts w:ascii="Times New Roman" w:hAnsi="Times New Roman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4676B5"/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4676B5"/>
    <w:rPr>
      <w:rFonts w:ascii="Times New Roman" w:hAnsi="Times New Roman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4676B5"/>
    <w:rPr>
      <w:rFonts w:ascii="Times New Roman" w:hAnsi="Times New Roman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locked/>
    <w:rsid w:val="004676B5"/>
    <w:rPr>
      <w:rFonts w:ascii="Times New Roman" w:hAnsi="Times New Roman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locked/>
    <w:rsid w:val="004676B5"/>
    <w:rPr>
      <w:rFonts w:ascii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4676B5"/>
    <w:rPr>
      <w:rFonts w:ascii="Times New Roman" w:hAnsi="Times New Roman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rsid w:val="004676B5"/>
    <w:pPr>
      <w:pBdr>
        <w:bottom w:val="single" w:sz="8" w:space="4" w:color="4F81BD"/>
      </w:pBdr>
      <w:spacing w:after="300"/>
      <w:ind w:firstLine="720"/>
      <w:contextualSpacing/>
      <w:jc w:val="both"/>
    </w:pPr>
    <w:rPr>
      <w:color w:val="17365D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link w:val="a3"/>
    <w:uiPriority w:val="99"/>
    <w:locked/>
    <w:rsid w:val="004676B5"/>
    <w:rPr>
      <w:rFonts w:ascii="Times New Roman" w:hAnsi="Times New Roman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4676B5"/>
    <w:pPr>
      <w:numPr>
        <w:ilvl w:val="1"/>
      </w:numPr>
      <w:ind w:left="4820" w:firstLine="709"/>
      <w:jc w:val="both"/>
    </w:pPr>
    <w:rPr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link w:val="a5"/>
    <w:uiPriority w:val="99"/>
    <w:locked/>
    <w:rsid w:val="004676B5"/>
    <w:rPr>
      <w:rFonts w:ascii="Times New Roman" w:hAnsi="Times New Roman" w:cs="Times New Roman"/>
      <w:i/>
      <w:iCs/>
      <w:color w:val="4F81BD"/>
      <w:spacing w:val="15"/>
      <w:sz w:val="24"/>
      <w:szCs w:val="24"/>
    </w:rPr>
  </w:style>
  <w:style w:type="paragraph" w:styleId="a7">
    <w:name w:val="No Spacing"/>
    <w:uiPriority w:val="99"/>
    <w:qFormat/>
    <w:rsid w:val="004676B5"/>
    <w:pPr>
      <w:ind w:firstLine="720"/>
      <w:jc w:val="both"/>
    </w:pPr>
    <w:rPr>
      <w:sz w:val="22"/>
      <w:szCs w:val="22"/>
      <w:lang w:eastAsia="en-US"/>
    </w:rPr>
  </w:style>
  <w:style w:type="character" w:styleId="a8">
    <w:name w:val="Subtle Emphasis"/>
    <w:uiPriority w:val="99"/>
    <w:qFormat/>
    <w:rsid w:val="004676B5"/>
    <w:rPr>
      <w:rFonts w:cs="Times New Roman"/>
      <w:i/>
      <w:iCs/>
      <w:color w:val="808080"/>
    </w:rPr>
  </w:style>
  <w:style w:type="character" w:customStyle="1" w:styleId="21">
    <w:name w:val="Основной текст (2)_"/>
    <w:link w:val="22"/>
    <w:uiPriority w:val="99"/>
    <w:locked/>
    <w:rsid w:val="00CE2F8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CE2F8D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3">
    <w:name w:val="Основной текст (3) + Полужирный"/>
    <w:aliases w:val="Интервал 3 pt"/>
    <w:uiPriority w:val="99"/>
    <w:rsid w:val="00CE2F8D"/>
    <w:rPr>
      <w:rFonts w:ascii="Times New Roman" w:hAnsi="Times New Roman" w:cs="Times New Roman"/>
      <w:b/>
      <w:bCs/>
      <w:spacing w:val="60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E2F8D"/>
    <w:pPr>
      <w:widowControl w:val="0"/>
      <w:shd w:val="clear" w:color="auto" w:fill="FFFFFF"/>
      <w:spacing w:after="540" w:line="322" w:lineRule="exact"/>
      <w:jc w:val="center"/>
    </w:pPr>
    <w:rPr>
      <w:b/>
      <w:bCs/>
      <w:sz w:val="27"/>
      <w:szCs w:val="27"/>
      <w:lang w:eastAsia="en-US"/>
    </w:rPr>
  </w:style>
  <w:style w:type="paragraph" w:customStyle="1" w:styleId="32">
    <w:name w:val="Основной текст (3)"/>
    <w:basedOn w:val="a"/>
    <w:link w:val="31"/>
    <w:uiPriority w:val="99"/>
    <w:rsid w:val="00CE2F8D"/>
    <w:pPr>
      <w:widowControl w:val="0"/>
      <w:shd w:val="clear" w:color="auto" w:fill="FFFFFF"/>
      <w:spacing w:after="660" w:line="240" w:lineRule="atLeast"/>
      <w:jc w:val="center"/>
    </w:pPr>
    <w:rPr>
      <w:sz w:val="27"/>
      <w:szCs w:val="27"/>
      <w:lang w:eastAsia="en-US"/>
    </w:rPr>
  </w:style>
  <w:style w:type="paragraph" w:customStyle="1" w:styleId="ConsPlusNormal">
    <w:name w:val="ConsPlusNormal"/>
    <w:uiPriority w:val="99"/>
    <w:rsid w:val="00CE2F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5C4A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5C4A6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5C4A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5C4A6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locked/>
    <w:rsid w:val="00ED02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5A1F8D"/>
    <w:rPr>
      <w:rFonts w:cs="Times New Roman"/>
      <w:sz w:val="2"/>
    </w:rPr>
  </w:style>
  <w:style w:type="paragraph" w:styleId="af">
    <w:name w:val="List Paragraph"/>
    <w:basedOn w:val="a"/>
    <w:uiPriority w:val="34"/>
    <w:qFormat/>
    <w:rsid w:val="00AA27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0">
    <w:name w:val="Table Grid"/>
    <w:basedOn w:val="a1"/>
    <w:uiPriority w:val="59"/>
    <w:locked/>
    <w:rsid w:val="0031207E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1207E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b/>
      <w:bCs/>
    </w:rPr>
  </w:style>
  <w:style w:type="character" w:customStyle="1" w:styleId="23">
    <w:name w:val="Основной текст (2) + Полужирный"/>
    <w:rsid w:val="0031207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Default">
    <w:name w:val="Default"/>
    <w:rsid w:val="00A270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f1">
    <w:name w:val="Основной текст_"/>
    <w:basedOn w:val="a0"/>
    <w:link w:val="34"/>
    <w:rsid w:val="00911B2A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1"/>
    <w:rsid w:val="00911B2A"/>
    <w:pPr>
      <w:widowControl w:val="0"/>
      <w:shd w:val="clear" w:color="auto" w:fill="FFFFFF"/>
      <w:spacing w:before="300" w:after="600" w:line="437" w:lineRule="exact"/>
      <w:jc w:val="center"/>
    </w:pPr>
    <w:rPr>
      <w:rFonts w:ascii="Sylfaen" w:eastAsia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E2F8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76B5"/>
    <w:pPr>
      <w:keepNext/>
      <w:keepLines/>
      <w:spacing w:before="480"/>
      <w:ind w:firstLine="720"/>
      <w:jc w:val="both"/>
      <w:outlineLvl w:val="0"/>
    </w:pPr>
    <w:rPr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4676B5"/>
    <w:pPr>
      <w:keepNext/>
      <w:keepLines/>
      <w:spacing w:before="200"/>
      <w:ind w:firstLine="720"/>
      <w:jc w:val="both"/>
      <w:outlineLvl w:val="1"/>
    </w:pPr>
    <w:rPr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4676B5"/>
    <w:pPr>
      <w:keepNext/>
      <w:keepLines/>
      <w:spacing w:before="200"/>
      <w:ind w:firstLine="720"/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4676B5"/>
    <w:pPr>
      <w:keepNext/>
      <w:keepLines/>
      <w:spacing w:before="200"/>
      <w:ind w:firstLine="720"/>
      <w:jc w:val="both"/>
      <w:outlineLvl w:val="3"/>
    </w:pPr>
    <w:rPr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4676B5"/>
    <w:pPr>
      <w:keepNext/>
      <w:keepLines/>
      <w:spacing w:before="200"/>
      <w:ind w:firstLine="720"/>
      <w:jc w:val="both"/>
      <w:outlineLvl w:val="4"/>
    </w:pPr>
    <w:rPr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4676B5"/>
    <w:pPr>
      <w:keepNext/>
      <w:keepLines/>
      <w:spacing w:before="200"/>
      <w:ind w:firstLine="720"/>
      <w:jc w:val="both"/>
      <w:outlineLvl w:val="5"/>
    </w:pPr>
    <w:rPr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4676B5"/>
    <w:pPr>
      <w:keepNext/>
      <w:keepLines/>
      <w:spacing w:before="200"/>
      <w:ind w:firstLine="720"/>
      <w:jc w:val="both"/>
      <w:outlineLvl w:val="6"/>
    </w:pPr>
    <w:rPr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4676B5"/>
    <w:pPr>
      <w:keepNext/>
      <w:keepLines/>
      <w:spacing w:before="200"/>
      <w:ind w:firstLine="720"/>
      <w:jc w:val="both"/>
      <w:outlineLvl w:val="7"/>
    </w:pPr>
    <w:rPr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4676B5"/>
    <w:pPr>
      <w:keepNext/>
      <w:keepLines/>
      <w:spacing w:before="200"/>
      <w:ind w:firstLine="720"/>
      <w:jc w:val="both"/>
      <w:outlineLvl w:val="8"/>
    </w:pPr>
    <w:rPr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76B5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676B5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4676B5"/>
    <w:rPr>
      <w:rFonts w:ascii="Times New Roman" w:hAnsi="Times New Roman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4676B5"/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4676B5"/>
    <w:rPr>
      <w:rFonts w:ascii="Times New Roman" w:hAnsi="Times New Roman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4676B5"/>
    <w:rPr>
      <w:rFonts w:ascii="Times New Roman" w:hAnsi="Times New Roman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locked/>
    <w:rsid w:val="004676B5"/>
    <w:rPr>
      <w:rFonts w:ascii="Times New Roman" w:hAnsi="Times New Roman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locked/>
    <w:rsid w:val="004676B5"/>
    <w:rPr>
      <w:rFonts w:ascii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4676B5"/>
    <w:rPr>
      <w:rFonts w:ascii="Times New Roman" w:hAnsi="Times New Roman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rsid w:val="004676B5"/>
    <w:pPr>
      <w:pBdr>
        <w:bottom w:val="single" w:sz="8" w:space="4" w:color="4F81BD"/>
      </w:pBdr>
      <w:spacing w:after="300"/>
      <w:ind w:firstLine="720"/>
      <w:contextualSpacing/>
      <w:jc w:val="both"/>
    </w:pPr>
    <w:rPr>
      <w:color w:val="17365D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link w:val="a3"/>
    <w:uiPriority w:val="99"/>
    <w:locked/>
    <w:rsid w:val="004676B5"/>
    <w:rPr>
      <w:rFonts w:ascii="Times New Roman" w:hAnsi="Times New Roman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4676B5"/>
    <w:pPr>
      <w:numPr>
        <w:ilvl w:val="1"/>
      </w:numPr>
      <w:ind w:left="4820" w:firstLine="709"/>
      <w:jc w:val="both"/>
    </w:pPr>
    <w:rPr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link w:val="a5"/>
    <w:uiPriority w:val="99"/>
    <w:locked/>
    <w:rsid w:val="004676B5"/>
    <w:rPr>
      <w:rFonts w:ascii="Times New Roman" w:hAnsi="Times New Roman" w:cs="Times New Roman"/>
      <w:i/>
      <w:iCs/>
      <w:color w:val="4F81BD"/>
      <w:spacing w:val="15"/>
      <w:sz w:val="24"/>
      <w:szCs w:val="24"/>
    </w:rPr>
  </w:style>
  <w:style w:type="paragraph" w:styleId="a7">
    <w:name w:val="No Spacing"/>
    <w:uiPriority w:val="99"/>
    <w:qFormat/>
    <w:rsid w:val="004676B5"/>
    <w:pPr>
      <w:ind w:firstLine="720"/>
      <w:jc w:val="both"/>
    </w:pPr>
    <w:rPr>
      <w:sz w:val="22"/>
      <w:szCs w:val="22"/>
      <w:lang w:eastAsia="en-US"/>
    </w:rPr>
  </w:style>
  <w:style w:type="character" w:styleId="a8">
    <w:name w:val="Subtle Emphasis"/>
    <w:uiPriority w:val="99"/>
    <w:qFormat/>
    <w:rsid w:val="004676B5"/>
    <w:rPr>
      <w:rFonts w:cs="Times New Roman"/>
      <w:i/>
      <w:iCs/>
      <w:color w:val="808080"/>
    </w:rPr>
  </w:style>
  <w:style w:type="character" w:customStyle="1" w:styleId="21">
    <w:name w:val="Основной текст (2)_"/>
    <w:link w:val="22"/>
    <w:uiPriority w:val="99"/>
    <w:locked/>
    <w:rsid w:val="00CE2F8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CE2F8D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3">
    <w:name w:val="Основной текст (3) + Полужирный"/>
    <w:aliases w:val="Интервал 3 pt"/>
    <w:uiPriority w:val="99"/>
    <w:rsid w:val="00CE2F8D"/>
    <w:rPr>
      <w:rFonts w:ascii="Times New Roman" w:hAnsi="Times New Roman" w:cs="Times New Roman"/>
      <w:b/>
      <w:bCs/>
      <w:spacing w:val="60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E2F8D"/>
    <w:pPr>
      <w:widowControl w:val="0"/>
      <w:shd w:val="clear" w:color="auto" w:fill="FFFFFF"/>
      <w:spacing w:after="540" w:line="322" w:lineRule="exact"/>
      <w:jc w:val="center"/>
    </w:pPr>
    <w:rPr>
      <w:b/>
      <w:bCs/>
      <w:sz w:val="27"/>
      <w:szCs w:val="27"/>
      <w:lang w:eastAsia="en-US"/>
    </w:rPr>
  </w:style>
  <w:style w:type="paragraph" w:customStyle="1" w:styleId="32">
    <w:name w:val="Основной текст (3)"/>
    <w:basedOn w:val="a"/>
    <w:link w:val="31"/>
    <w:uiPriority w:val="99"/>
    <w:rsid w:val="00CE2F8D"/>
    <w:pPr>
      <w:widowControl w:val="0"/>
      <w:shd w:val="clear" w:color="auto" w:fill="FFFFFF"/>
      <w:spacing w:after="660" w:line="240" w:lineRule="atLeast"/>
      <w:jc w:val="center"/>
    </w:pPr>
    <w:rPr>
      <w:sz w:val="27"/>
      <w:szCs w:val="27"/>
      <w:lang w:eastAsia="en-US"/>
    </w:rPr>
  </w:style>
  <w:style w:type="paragraph" w:customStyle="1" w:styleId="ConsPlusNormal">
    <w:name w:val="ConsPlusNormal"/>
    <w:uiPriority w:val="99"/>
    <w:rsid w:val="00CE2F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5C4A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5C4A6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5C4A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5C4A6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locked/>
    <w:rsid w:val="00ED02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5A1F8D"/>
    <w:rPr>
      <w:rFonts w:cs="Times New Roman"/>
      <w:sz w:val="2"/>
    </w:rPr>
  </w:style>
  <w:style w:type="paragraph" w:styleId="af">
    <w:name w:val="List Paragraph"/>
    <w:basedOn w:val="a"/>
    <w:uiPriority w:val="34"/>
    <w:qFormat/>
    <w:rsid w:val="00AA27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0">
    <w:name w:val="Table Grid"/>
    <w:basedOn w:val="a1"/>
    <w:uiPriority w:val="59"/>
    <w:locked/>
    <w:rsid w:val="0031207E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1207E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b/>
      <w:bCs/>
    </w:rPr>
  </w:style>
  <w:style w:type="character" w:customStyle="1" w:styleId="23">
    <w:name w:val="Основной текст (2) + Полужирный"/>
    <w:rsid w:val="0031207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Default">
    <w:name w:val="Default"/>
    <w:rsid w:val="00A270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f1">
    <w:name w:val="Основной текст_"/>
    <w:basedOn w:val="a0"/>
    <w:link w:val="34"/>
    <w:rsid w:val="00911B2A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1"/>
    <w:rsid w:val="00911B2A"/>
    <w:pPr>
      <w:widowControl w:val="0"/>
      <w:shd w:val="clear" w:color="auto" w:fill="FFFFFF"/>
      <w:spacing w:before="300" w:after="600" w:line="437" w:lineRule="exact"/>
      <w:jc w:val="center"/>
    </w:pPr>
    <w:rPr>
      <w:rFonts w:ascii="Sylfaen" w:eastAsia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029D9-EAA0-42FF-B2DE-37DC9A546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3216</Words>
  <Characters>18336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Новак</dc:creator>
  <cp:lastModifiedBy>User</cp:lastModifiedBy>
  <cp:revision>31</cp:revision>
  <cp:lastPrinted>2019-05-20T14:43:00Z</cp:lastPrinted>
  <dcterms:created xsi:type="dcterms:W3CDTF">2019-05-08T09:29:00Z</dcterms:created>
  <dcterms:modified xsi:type="dcterms:W3CDTF">2019-05-24T10:51:00Z</dcterms:modified>
</cp:coreProperties>
</file>