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9BD" w:rsidRPr="002808A2" w:rsidRDefault="00F469BD" w:rsidP="00F469BD">
      <w:pPr>
        <w:jc w:val="center"/>
        <w:rPr>
          <w:b/>
          <w:sz w:val="32"/>
          <w:szCs w:val="32"/>
        </w:rPr>
      </w:pPr>
      <w:r w:rsidRPr="002808A2">
        <w:rPr>
          <w:b/>
          <w:sz w:val="32"/>
          <w:szCs w:val="32"/>
        </w:rPr>
        <w:t>ПРЕДСТАВИТЕЛЬНОЕ СОБРАНИЕ</w:t>
      </w:r>
    </w:p>
    <w:p w:rsidR="00F469BD" w:rsidRPr="002808A2" w:rsidRDefault="00F469BD" w:rsidP="00F469BD">
      <w:pPr>
        <w:jc w:val="center"/>
        <w:rPr>
          <w:b/>
          <w:sz w:val="32"/>
          <w:szCs w:val="32"/>
        </w:rPr>
      </w:pPr>
      <w:r w:rsidRPr="002808A2">
        <w:rPr>
          <w:b/>
          <w:sz w:val="32"/>
          <w:szCs w:val="32"/>
        </w:rPr>
        <w:t>ХОМУТОВСКОГО РАЙОНА КУРСКОЙ ОБЛАСТИ</w:t>
      </w:r>
    </w:p>
    <w:p w:rsidR="00F469BD" w:rsidRPr="002808A2" w:rsidRDefault="00F469BD" w:rsidP="002808A2">
      <w:pPr>
        <w:rPr>
          <w:b/>
          <w:sz w:val="32"/>
          <w:szCs w:val="32"/>
        </w:rPr>
      </w:pPr>
    </w:p>
    <w:p w:rsidR="00F469BD" w:rsidRPr="002808A2" w:rsidRDefault="00F469BD" w:rsidP="00F469BD">
      <w:pPr>
        <w:jc w:val="center"/>
        <w:rPr>
          <w:b/>
          <w:sz w:val="32"/>
          <w:szCs w:val="32"/>
        </w:rPr>
      </w:pPr>
      <w:r w:rsidRPr="002808A2">
        <w:rPr>
          <w:b/>
          <w:sz w:val="32"/>
          <w:szCs w:val="32"/>
        </w:rPr>
        <w:t xml:space="preserve">РЕШЕНИЕ </w:t>
      </w:r>
    </w:p>
    <w:p w:rsidR="00F469BD" w:rsidRDefault="00F469BD" w:rsidP="00F469BD">
      <w:pPr>
        <w:rPr>
          <w:b/>
          <w:sz w:val="28"/>
          <w:szCs w:val="28"/>
        </w:rPr>
      </w:pPr>
    </w:p>
    <w:p w:rsidR="00F469BD" w:rsidRDefault="00F469BD" w:rsidP="00F469BD">
      <w:pPr>
        <w:rPr>
          <w:b/>
          <w:sz w:val="28"/>
          <w:szCs w:val="28"/>
        </w:rPr>
      </w:pPr>
      <w:r>
        <w:rPr>
          <w:b/>
          <w:sz w:val="28"/>
          <w:szCs w:val="28"/>
        </w:rPr>
        <w:t>от «</w:t>
      </w:r>
      <w:r w:rsidR="002808A2">
        <w:rPr>
          <w:b/>
          <w:sz w:val="28"/>
          <w:szCs w:val="28"/>
        </w:rPr>
        <w:t>21</w:t>
      </w:r>
      <w:r>
        <w:rPr>
          <w:b/>
          <w:sz w:val="28"/>
          <w:szCs w:val="28"/>
        </w:rPr>
        <w:t>»</w:t>
      </w:r>
      <w:r w:rsidR="002808A2">
        <w:rPr>
          <w:b/>
          <w:sz w:val="28"/>
          <w:szCs w:val="28"/>
        </w:rPr>
        <w:t xml:space="preserve"> апреля </w:t>
      </w:r>
      <w:r>
        <w:rPr>
          <w:b/>
          <w:sz w:val="28"/>
          <w:szCs w:val="28"/>
        </w:rPr>
        <w:t xml:space="preserve"> 201</w:t>
      </w:r>
      <w:r w:rsidR="00601AE0">
        <w:rPr>
          <w:b/>
          <w:sz w:val="28"/>
          <w:szCs w:val="28"/>
        </w:rPr>
        <w:t>5</w:t>
      </w:r>
      <w:r w:rsidR="002808A2">
        <w:rPr>
          <w:b/>
          <w:sz w:val="28"/>
          <w:szCs w:val="28"/>
        </w:rPr>
        <w:t xml:space="preserve">  года     </w:t>
      </w:r>
      <w:r>
        <w:rPr>
          <w:b/>
          <w:sz w:val="28"/>
          <w:szCs w:val="28"/>
        </w:rPr>
        <w:t>№</w:t>
      </w:r>
      <w:r w:rsidR="002808A2">
        <w:rPr>
          <w:b/>
          <w:sz w:val="28"/>
          <w:szCs w:val="28"/>
        </w:rPr>
        <w:t xml:space="preserve"> 8/57</w:t>
      </w:r>
    </w:p>
    <w:p w:rsidR="00F469BD" w:rsidRDefault="00F469BD" w:rsidP="00F469BD">
      <w:pPr>
        <w:jc w:val="both"/>
        <w:rPr>
          <w:b/>
        </w:rPr>
      </w:pPr>
    </w:p>
    <w:tbl>
      <w:tblPr>
        <w:tblW w:w="0" w:type="auto"/>
        <w:tblLook w:val="04A0"/>
      </w:tblPr>
      <w:tblGrid>
        <w:gridCol w:w="5211"/>
        <w:gridCol w:w="4643"/>
      </w:tblGrid>
      <w:tr w:rsidR="002808A2" w:rsidRPr="00574372" w:rsidTr="00574372">
        <w:tc>
          <w:tcPr>
            <w:tcW w:w="5211" w:type="dxa"/>
          </w:tcPr>
          <w:p w:rsidR="002808A2" w:rsidRPr="00574372" w:rsidRDefault="002808A2" w:rsidP="00574372">
            <w:pPr>
              <w:jc w:val="both"/>
              <w:rPr>
                <w:b/>
                <w:sz w:val="28"/>
                <w:szCs w:val="28"/>
              </w:rPr>
            </w:pPr>
            <w:r w:rsidRPr="00574372">
              <w:rPr>
                <w:b/>
                <w:sz w:val="28"/>
                <w:szCs w:val="28"/>
              </w:rPr>
              <w:t>О внесении изменений в решение Представительного Собрания Хомутовского района от 24.10.2014 №2/8 «Об услугах, которые являются необ</w:t>
            </w:r>
            <w:r w:rsidR="00A865A7" w:rsidRPr="00574372">
              <w:rPr>
                <w:b/>
                <w:sz w:val="28"/>
                <w:szCs w:val="28"/>
              </w:rPr>
              <w:t xml:space="preserve">ходимыми и обязательными для предоставления органами местного самоуправления муниципального района «Хомутовский район» Курской области муниципальных услуг и предоставляемых организациями, участвующими в предоставлении муниципальных услуг» </w:t>
            </w:r>
            <w:r w:rsidRPr="00574372">
              <w:rPr>
                <w:b/>
                <w:sz w:val="28"/>
                <w:szCs w:val="28"/>
              </w:rPr>
              <w:t xml:space="preserve"> </w:t>
            </w:r>
          </w:p>
        </w:tc>
        <w:tc>
          <w:tcPr>
            <w:tcW w:w="4643" w:type="dxa"/>
          </w:tcPr>
          <w:p w:rsidR="002808A2" w:rsidRPr="00574372" w:rsidRDefault="002808A2" w:rsidP="00574372">
            <w:pPr>
              <w:jc w:val="both"/>
              <w:rPr>
                <w:b/>
                <w:sz w:val="28"/>
                <w:szCs w:val="28"/>
              </w:rPr>
            </w:pPr>
          </w:p>
        </w:tc>
      </w:tr>
    </w:tbl>
    <w:p w:rsidR="002808A2" w:rsidRDefault="002808A2" w:rsidP="00C830B2">
      <w:pPr>
        <w:jc w:val="both"/>
        <w:rPr>
          <w:sz w:val="28"/>
          <w:szCs w:val="28"/>
        </w:rPr>
      </w:pPr>
    </w:p>
    <w:p w:rsidR="00B67C46" w:rsidRPr="00C830B2" w:rsidRDefault="001D43A9" w:rsidP="00C830B2">
      <w:pPr>
        <w:jc w:val="both"/>
        <w:rPr>
          <w:bCs/>
          <w:sz w:val="28"/>
          <w:szCs w:val="28"/>
        </w:rPr>
      </w:pPr>
      <w:r w:rsidRPr="00C830B2">
        <w:rPr>
          <w:sz w:val="28"/>
          <w:szCs w:val="28"/>
        </w:rPr>
        <w:tab/>
        <w:t xml:space="preserve">В соответствии с </w:t>
      </w:r>
      <w:r w:rsidR="00C830B2" w:rsidRPr="00C830B2">
        <w:rPr>
          <w:sz w:val="28"/>
          <w:szCs w:val="28"/>
        </w:rPr>
        <w:t xml:space="preserve">Федеральным законом от 27 мая 2014 года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w:t>
      </w:r>
      <w:r w:rsidRPr="00C830B2">
        <w:rPr>
          <w:sz w:val="28"/>
          <w:szCs w:val="28"/>
        </w:rPr>
        <w:t>постановлением Правительства Российской Федерации от 6 мая 2011 года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w:t>
      </w:r>
      <w:r w:rsidR="00C830B2" w:rsidRPr="00C830B2">
        <w:rPr>
          <w:b/>
          <w:sz w:val="28"/>
          <w:szCs w:val="28"/>
        </w:rPr>
        <w:t xml:space="preserve"> </w:t>
      </w:r>
      <w:r w:rsidR="00B67C46" w:rsidRPr="00C830B2">
        <w:rPr>
          <w:sz w:val="28"/>
          <w:szCs w:val="28"/>
        </w:rPr>
        <w:t>Представительное Собрание Хомутовского района Курской области</w:t>
      </w:r>
      <w:r w:rsidR="00B67C46" w:rsidRPr="00C830B2">
        <w:rPr>
          <w:b/>
          <w:sz w:val="28"/>
          <w:szCs w:val="28"/>
        </w:rPr>
        <w:t xml:space="preserve"> </w:t>
      </w:r>
      <w:r w:rsidR="00B67C46" w:rsidRPr="00A16DDF">
        <w:rPr>
          <w:b/>
          <w:sz w:val="28"/>
          <w:szCs w:val="28"/>
        </w:rPr>
        <w:t>РЕШИЛО:</w:t>
      </w:r>
      <w:r w:rsidR="00B67C46" w:rsidRPr="00C830B2">
        <w:rPr>
          <w:sz w:val="28"/>
          <w:szCs w:val="28"/>
        </w:rPr>
        <w:t xml:space="preserve">  </w:t>
      </w:r>
      <w:r w:rsidRPr="00C830B2">
        <w:rPr>
          <w:sz w:val="28"/>
          <w:szCs w:val="28"/>
        </w:rPr>
        <w:br/>
      </w:r>
      <w:r w:rsidR="00B67C46" w:rsidRPr="00C830B2">
        <w:rPr>
          <w:sz w:val="28"/>
          <w:szCs w:val="28"/>
          <w:shd w:val="clear" w:color="auto" w:fill="FFFFFF"/>
        </w:rPr>
        <w:t xml:space="preserve"> </w:t>
      </w:r>
      <w:r w:rsidR="00B67C46" w:rsidRPr="00C830B2">
        <w:rPr>
          <w:sz w:val="28"/>
          <w:szCs w:val="28"/>
          <w:shd w:val="clear" w:color="auto" w:fill="FFFFFF"/>
        </w:rPr>
        <w:tab/>
        <w:t xml:space="preserve">1. Внести в решение Представительного Собрания Хомутовского района от </w:t>
      </w:r>
      <w:r w:rsidR="00B67C46" w:rsidRPr="00C830B2">
        <w:rPr>
          <w:bCs/>
          <w:sz w:val="28"/>
          <w:szCs w:val="28"/>
        </w:rPr>
        <w:t>24.10.2014 №2/8 «Об услугах, которые являются необходимыми и обязательными для предоставления органами местного самоуправления муниципального района «Хомутовский район» Курской области муниципальных услуг и предоставляемых организациями, участвующими в предоставлении муниципальных услуг»</w:t>
      </w:r>
      <w:r w:rsidR="00A464E2" w:rsidRPr="00C830B2">
        <w:rPr>
          <w:bCs/>
          <w:sz w:val="28"/>
          <w:szCs w:val="28"/>
        </w:rPr>
        <w:t xml:space="preserve"> следующ</w:t>
      </w:r>
      <w:r w:rsidR="00C830B2">
        <w:rPr>
          <w:bCs/>
          <w:sz w:val="28"/>
          <w:szCs w:val="28"/>
        </w:rPr>
        <w:t>е</w:t>
      </w:r>
      <w:r w:rsidR="00A464E2" w:rsidRPr="00C830B2">
        <w:rPr>
          <w:bCs/>
          <w:sz w:val="28"/>
          <w:szCs w:val="28"/>
        </w:rPr>
        <w:t>е изменени</w:t>
      </w:r>
      <w:r w:rsidR="00C830B2">
        <w:rPr>
          <w:bCs/>
          <w:sz w:val="28"/>
          <w:szCs w:val="28"/>
        </w:rPr>
        <w:t>е</w:t>
      </w:r>
      <w:r w:rsidR="00A464E2" w:rsidRPr="00C830B2">
        <w:rPr>
          <w:bCs/>
          <w:sz w:val="28"/>
          <w:szCs w:val="28"/>
        </w:rPr>
        <w:t>:</w:t>
      </w:r>
    </w:p>
    <w:p w:rsidR="006D0F9D" w:rsidRDefault="006D0F9D" w:rsidP="006D0F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DF2C7E">
        <w:rPr>
          <w:rFonts w:ascii="Times New Roman" w:hAnsi="Times New Roman" w:cs="Times New Roman"/>
          <w:sz w:val="28"/>
          <w:szCs w:val="28"/>
        </w:rPr>
        <w:t>еречень</w:t>
      </w:r>
      <w:r w:rsidRPr="00683993">
        <w:rPr>
          <w:rFonts w:ascii="Times New Roman" w:hAnsi="Times New Roman" w:cs="Times New Roman"/>
          <w:sz w:val="28"/>
          <w:szCs w:val="28"/>
        </w:rPr>
        <w:t xml:space="preserve"> услуг, </w:t>
      </w:r>
      <w:r w:rsidRPr="00374C86">
        <w:rPr>
          <w:rFonts w:ascii="Times New Roman" w:hAnsi="Times New Roman" w:cs="Times New Roman"/>
          <w:bCs/>
          <w:sz w:val="28"/>
          <w:szCs w:val="28"/>
        </w:rPr>
        <w:t xml:space="preserve">которые являются необходимыми и обязательными для предоставления </w:t>
      </w:r>
      <w:r>
        <w:rPr>
          <w:rFonts w:ascii="Times New Roman" w:hAnsi="Times New Roman" w:cs="Times New Roman"/>
          <w:bCs/>
          <w:sz w:val="28"/>
          <w:szCs w:val="28"/>
        </w:rPr>
        <w:t>органами местного самоуправления муниципального</w:t>
      </w:r>
      <w:r w:rsidRPr="00374C86">
        <w:rPr>
          <w:rFonts w:ascii="Times New Roman" w:hAnsi="Times New Roman" w:cs="Times New Roman"/>
          <w:bCs/>
          <w:sz w:val="28"/>
          <w:szCs w:val="28"/>
        </w:rPr>
        <w:t xml:space="preserve"> района </w:t>
      </w:r>
      <w:r>
        <w:rPr>
          <w:rFonts w:ascii="Times New Roman" w:hAnsi="Times New Roman" w:cs="Times New Roman"/>
          <w:bCs/>
          <w:sz w:val="28"/>
          <w:szCs w:val="28"/>
        </w:rPr>
        <w:t xml:space="preserve"> «Хомутовский район» </w:t>
      </w:r>
      <w:r w:rsidRPr="00374C86">
        <w:rPr>
          <w:rFonts w:ascii="Times New Roman" w:hAnsi="Times New Roman" w:cs="Times New Roman"/>
          <w:bCs/>
          <w:sz w:val="28"/>
          <w:szCs w:val="28"/>
        </w:rPr>
        <w:t>Курской области муниц</w:t>
      </w:r>
      <w:r>
        <w:rPr>
          <w:rFonts w:ascii="Times New Roman" w:hAnsi="Times New Roman" w:cs="Times New Roman"/>
          <w:bCs/>
          <w:sz w:val="28"/>
          <w:szCs w:val="28"/>
        </w:rPr>
        <w:t>ипальных услуг и предоставляемых</w:t>
      </w:r>
      <w:r w:rsidRPr="00374C86">
        <w:rPr>
          <w:rFonts w:ascii="Times New Roman" w:hAnsi="Times New Roman" w:cs="Times New Roman"/>
          <w:bCs/>
          <w:sz w:val="28"/>
          <w:szCs w:val="28"/>
        </w:rPr>
        <w:t xml:space="preserve"> организациями, участвующими в предоставлении муниципальных услуг</w:t>
      </w:r>
      <w:r>
        <w:rPr>
          <w:rFonts w:ascii="Times New Roman" w:hAnsi="Times New Roman" w:cs="Times New Roman"/>
          <w:bCs/>
          <w:sz w:val="28"/>
          <w:szCs w:val="28"/>
        </w:rPr>
        <w:t>, утвердить в новой редакции  согласно приложению.</w:t>
      </w:r>
      <w:r>
        <w:rPr>
          <w:rFonts w:ascii="Times New Roman" w:hAnsi="Times New Roman" w:cs="Times New Roman"/>
          <w:sz w:val="28"/>
          <w:szCs w:val="28"/>
        </w:rPr>
        <w:t xml:space="preserve"> </w:t>
      </w:r>
      <w:r w:rsidRPr="00374C8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D0F9D" w:rsidRPr="006D0F9D" w:rsidRDefault="006D0F9D" w:rsidP="006D0F9D">
      <w:pPr>
        <w:pStyle w:val="ConsPlusNonformat"/>
        <w:widowControl/>
        <w:ind w:firstLine="708"/>
        <w:jc w:val="both"/>
        <w:rPr>
          <w:rFonts w:ascii="Times New Roman" w:hAnsi="Times New Roman" w:cs="Times New Roman"/>
          <w:b/>
          <w:bCs/>
          <w:sz w:val="28"/>
          <w:szCs w:val="28"/>
        </w:rPr>
      </w:pPr>
      <w:r w:rsidRPr="006D0F9D">
        <w:rPr>
          <w:rFonts w:ascii="Times New Roman" w:hAnsi="Times New Roman" w:cs="Times New Roman"/>
          <w:sz w:val="28"/>
          <w:szCs w:val="28"/>
        </w:rPr>
        <w:t xml:space="preserve">2. </w:t>
      </w:r>
      <w:proofErr w:type="gramStart"/>
      <w:r w:rsidRPr="006D0F9D">
        <w:rPr>
          <w:rFonts w:ascii="Times New Roman" w:hAnsi="Times New Roman" w:cs="Times New Roman"/>
          <w:sz w:val="28"/>
          <w:szCs w:val="28"/>
        </w:rPr>
        <w:t>Разместить</w:t>
      </w:r>
      <w:proofErr w:type="gramEnd"/>
      <w:r w:rsidRPr="006D0F9D">
        <w:rPr>
          <w:rFonts w:ascii="Times New Roman" w:hAnsi="Times New Roman" w:cs="Times New Roman"/>
          <w:sz w:val="28"/>
          <w:szCs w:val="28"/>
        </w:rPr>
        <w:t xml:space="preserve"> настоящее решение в информационно-телекоммуникационной сети «Интернет» на официальном сайте </w:t>
      </w:r>
      <w:r w:rsidR="002808A2">
        <w:rPr>
          <w:rFonts w:ascii="Times New Roman" w:hAnsi="Times New Roman" w:cs="Times New Roman"/>
          <w:sz w:val="28"/>
          <w:szCs w:val="28"/>
        </w:rPr>
        <w:t>муниципального района «</w:t>
      </w:r>
      <w:r w:rsidRPr="006D0F9D">
        <w:rPr>
          <w:rFonts w:ascii="Times New Roman" w:hAnsi="Times New Roman" w:cs="Times New Roman"/>
          <w:sz w:val="28"/>
          <w:szCs w:val="28"/>
        </w:rPr>
        <w:t>Хомутовск</w:t>
      </w:r>
      <w:r w:rsidR="002808A2">
        <w:rPr>
          <w:rFonts w:ascii="Times New Roman" w:hAnsi="Times New Roman" w:cs="Times New Roman"/>
          <w:sz w:val="28"/>
          <w:szCs w:val="28"/>
        </w:rPr>
        <w:t>ий</w:t>
      </w:r>
      <w:r w:rsidRPr="006D0F9D">
        <w:rPr>
          <w:rFonts w:ascii="Times New Roman" w:hAnsi="Times New Roman" w:cs="Times New Roman"/>
          <w:sz w:val="28"/>
          <w:szCs w:val="28"/>
        </w:rPr>
        <w:t xml:space="preserve"> район</w:t>
      </w:r>
      <w:r w:rsidR="002808A2">
        <w:rPr>
          <w:rFonts w:ascii="Times New Roman" w:hAnsi="Times New Roman" w:cs="Times New Roman"/>
          <w:sz w:val="28"/>
          <w:szCs w:val="28"/>
        </w:rPr>
        <w:t>» Курской области</w:t>
      </w:r>
      <w:r w:rsidRPr="006D0F9D">
        <w:rPr>
          <w:rFonts w:ascii="Times New Roman" w:hAnsi="Times New Roman" w:cs="Times New Roman"/>
          <w:sz w:val="28"/>
          <w:szCs w:val="28"/>
        </w:rPr>
        <w:t xml:space="preserve">. </w:t>
      </w:r>
    </w:p>
    <w:p w:rsidR="006D0F9D" w:rsidRDefault="006D0F9D" w:rsidP="006D0F9D">
      <w:pPr>
        <w:pStyle w:val="ConsPlusTitle"/>
        <w:widowControl/>
        <w:jc w:val="both"/>
        <w:rPr>
          <w:b w:val="0"/>
          <w:sz w:val="28"/>
          <w:szCs w:val="28"/>
        </w:rPr>
      </w:pPr>
      <w:r w:rsidRPr="00CD50CA">
        <w:rPr>
          <w:b w:val="0"/>
          <w:sz w:val="28"/>
          <w:szCs w:val="28"/>
        </w:rPr>
        <w:tab/>
      </w:r>
      <w:r>
        <w:rPr>
          <w:b w:val="0"/>
          <w:sz w:val="28"/>
          <w:szCs w:val="28"/>
        </w:rPr>
        <w:t>3</w:t>
      </w:r>
      <w:r w:rsidRPr="00CD50CA">
        <w:rPr>
          <w:b w:val="0"/>
          <w:sz w:val="28"/>
          <w:szCs w:val="28"/>
        </w:rPr>
        <w:t>. Настоящее решение вступает в силу со дня его подписания.</w:t>
      </w:r>
    </w:p>
    <w:p w:rsidR="00A568B2" w:rsidRDefault="006D0F9D" w:rsidP="006D0F9D">
      <w:pPr>
        <w:pStyle w:val="ConsPlusNormal"/>
        <w:widowControl/>
        <w:ind w:firstLine="0"/>
        <w:jc w:val="both"/>
        <w:rPr>
          <w:rFonts w:ascii="Times New Roman" w:hAnsi="Times New Roman" w:cs="Times New Roman"/>
          <w:sz w:val="28"/>
          <w:szCs w:val="28"/>
        </w:rPr>
        <w:sectPr w:rsidR="00A568B2" w:rsidSect="00A568B2">
          <w:pgSz w:w="11906" w:h="16838"/>
          <w:pgMar w:top="567" w:right="567" w:bottom="567" w:left="1701" w:header="709" w:footer="709" w:gutter="0"/>
          <w:cols w:space="708"/>
          <w:docGrid w:linePitch="360"/>
        </w:sectPr>
      </w:pPr>
      <w:r>
        <w:rPr>
          <w:rFonts w:ascii="Times New Roman" w:hAnsi="Times New Roman" w:cs="Times New Roman"/>
          <w:sz w:val="28"/>
          <w:szCs w:val="28"/>
        </w:rPr>
        <w:t xml:space="preserve">Глава Хомутовского района                                                               </w:t>
      </w:r>
      <w:proofErr w:type="spellStart"/>
      <w:r>
        <w:rPr>
          <w:rFonts w:ascii="Times New Roman" w:hAnsi="Times New Roman" w:cs="Times New Roman"/>
          <w:sz w:val="28"/>
          <w:szCs w:val="28"/>
        </w:rPr>
        <w:t>Ю.В.Хрул</w:t>
      </w:r>
      <w:r w:rsidR="002808A2">
        <w:rPr>
          <w:rFonts w:ascii="Times New Roman" w:hAnsi="Times New Roman" w:cs="Times New Roman"/>
          <w:sz w:val="28"/>
          <w:szCs w:val="28"/>
        </w:rPr>
        <w:t>ё</w:t>
      </w:r>
      <w:r>
        <w:rPr>
          <w:rFonts w:ascii="Times New Roman" w:hAnsi="Times New Roman" w:cs="Times New Roman"/>
          <w:sz w:val="28"/>
          <w:szCs w:val="28"/>
        </w:rPr>
        <w:t>в</w:t>
      </w:r>
      <w:proofErr w:type="spellEnd"/>
    </w:p>
    <w:p w:rsidR="004B2633" w:rsidRPr="00DC7C17" w:rsidRDefault="004B2633" w:rsidP="004B2633">
      <w:pPr>
        <w:pStyle w:val="ConsPlusNormal"/>
        <w:ind w:left="4820"/>
        <w:jc w:val="center"/>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Утвержден</w:t>
      </w:r>
      <w:proofErr w:type="gramEnd"/>
    </w:p>
    <w:p w:rsidR="004B2633" w:rsidRPr="00DC7C17" w:rsidRDefault="004B2633" w:rsidP="004B2633">
      <w:pPr>
        <w:pStyle w:val="ConsPlusNormal"/>
        <w:ind w:left="4820"/>
        <w:jc w:val="center"/>
        <w:rPr>
          <w:rFonts w:ascii="Times New Roman" w:hAnsi="Times New Roman" w:cs="Times New Roman"/>
          <w:sz w:val="24"/>
          <w:szCs w:val="24"/>
        </w:rPr>
      </w:pPr>
      <w:r>
        <w:rPr>
          <w:rFonts w:ascii="Times New Roman" w:hAnsi="Times New Roman" w:cs="Times New Roman"/>
          <w:sz w:val="24"/>
          <w:szCs w:val="24"/>
        </w:rPr>
        <w:t xml:space="preserve">                                                                              </w:t>
      </w:r>
      <w:r w:rsidRPr="00DC7C17">
        <w:rPr>
          <w:rFonts w:ascii="Times New Roman" w:hAnsi="Times New Roman" w:cs="Times New Roman"/>
          <w:sz w:val="24"/>
          <w:szCs w:val="24"/>
        </w:rPr>
        <w:t xml:space="preserve"> решени</w:t>
      </w:r>
      <w:r>
        <w:rPr>
          <w:rFonts w:ascii="Times New Roman" w:hAnsi="Times New Roman" w:cs="Times New Roman"/>
          <w:sz w:val="24"/>
          <w:szCs w:val="24"/>
        </w:rPr>
        <w:t xml:space="preserve">ем </w:t>
      </w:r>
      <w:r w:rsidRPr="00DC7C17">
        <w:rPr>
          <w:rFonts w:ascii="Times New Roman" w:hAnsi="Times New Roman" w:cs="Times New Roman"/>
          <w:sz w:val="24"/>
          <w:szCs w:val="24"/>
        </w:rPr>
        <w:t>Представительного Собрания</w:t>
      </w:r>
    </w:p>
    <w:p w:rsidR="004B2633" w:rsidRPr="00DC7C17" w:rsidRDefault="004B2633" w:rsidP="004B2633">
      <w:pPr>
        <w:pStyle w:val="ConsPlusNormal"/>
        <w:ind w:left="4820"/>
        <w:jc w:val="center"/>
        <w:rPr>
          <w:rFonts w:ascii="Times New Roman" w:hAnsi="Times New Roman" w:cs="Times New Roman"/>
          <w:sz w:val="24"/>
          <w:szCs w:val="24"/>
        </w:rPr>
      </w:pPr>
      <w:r>
        <w:rPr>
          <w:rFonts w:ascii="Times New Roman" w:hAnsi="Times New Roman" w:cs="Times New Roman"/>
          <w:sz w:val="24"/>
          <w:szCs w:val="24"/>
        </w:rPr>
        <w:t xml:space="preserve">                                                                                Хомутовского</w:t>
      </w:r>
      <w:r w:rsidRPr="00DC7C17">
        <w:rPr>
          <w:rFonts w:ascii="Times New Roman" w:hAnsi="Times New Roman" w:cs="Times New Roman"/>
          <w:sz w:val="24"/>
          <w:szCs w:val="24"/>
        </w:rPr>
        <w:t xml:space="preserve"> района Курской области</w:t>
      </w:r>
    </w:p>
    <w:p w:rsidR="004B2633" w:rsidRPr="00B879C8" w:rsidRDefault="004B2633" w:rsidP="002808A2">
      <w:pPr>
        <w:pStyle w:val="ConsPlusNormal"/>
        <w:ind w:left="4820"/>
        <w:jc w:val="center"/>
        <w:rPr>
          <w:rFonts w:ascii="Times New Roman" w:hAnsi="Times New Roman" w:cs="Times New Roman"/>
          <w:sz w:val="28"/>
          <w:szCs w:val="28"/>
        </w:rPr>
      </w:pPr>
      <w:r>
        <w:rPr>
          <w:rFonts w:ascii="Times New Roman" w:hAnsi="Times New Roman" w:cs="Times New Roman"/>
          <w:sz w:val="24"/>
          <w:szCs w:val="24"/>
        </w:rPr>
        <w:t xml:space="preserve">                                                                                 </w:t>
      </w:r>
      <w:r w:rsidRPr="00DC7C17">
        <w:rPr>
          <w:rFonts w:ascii="Times New Roman" w:hAnsi="Times New Roman" w:cs="Times New Roman"/>
          <w:sz w:val="24"/>
          <w:szCs w:val="24"/>
        </w:rPr>
        <w:t xml:space="preserve">от </w:t>
      </w:r>
      <w:r w:rsidR="002808A2">
        <w:rPr>
          <w:rFonts w:ascii="Times New Roman" w:hAnsi="Times New Roman" w:cs="Times New Roman"/>
          <w:sz w:val="24"/>
          <w:szCs w:val="24"/>
        </w:rPr>
        <w:t xml:space="preserve">«21» апреля 2015 года </w:t>
      </w:r>
      <w:r w:rsidRPr="00DC7C17">
        <w:rPr>
          <w:rFonts w:ascii="Times New Roman" w:hAnsi="Times New Roman" w:cs="Times New Roman"/>
          <w:sz w:val="24"/>
          <w:szCs w:val="24"/>
        </w:rPr>
        <w:t xml:space="preserve"> №</w:t>
      </w:r>
      <w:r>
        <w:rPr>
          <w:rFonts w:ascii="Times New Roman" w:hAnsi="Times New Roman" w:cs="Times New Roman"/>
          <w:sz w:val="24"/>
          <w:szCs w:val="24"/>
        </w:rPr>
        <w:t xml:space="preserve"> </w:t>
      </w:r>
      <w:r w:rsidR="002808A2">
        <w:rPr>
          <w:rFonts w:ascii="Times New Roman" w:hAnsi="Times New Roman" w:cs="Times New Roman"/>
          <w:sz w:val="24"/>
          <w:szCs w:val="24"/>
        </w:rPr>
        <w:t>8/57</w:t>
      </w:r>
      <w:r>
        <w:rPr>
          <w:rFonts w:ascii="Times New Roman" w:hAnsi="Times New Roman" w:cs="Times New Roman"/>
          <w:sz w:val="28"/>
          <w:szCs w:val="28"/>
        </w:rPr>
        <w:t xml:space="preserve">                  </w:t>
      </w:r>
    </w:p>
    <w:p w:rsidR="004B2633" w:rsidRDefault="004B2633" w:rsidP="004B2633">
      <w:pPr>
        <w:pStyle w:val="ConsPlusNormal"/>
        <w:jc w:val="center"/>
        <w:rPr>
          <w:rFonts w:ascii="Times New Roman" w:hAnsi="Times New Roman" w:cs="Times New Roman"/>
          <w:b/>
          <w:bCs/>
          <w:sz w:val="28"/>
          <w:szCs w:val="28"/>
        </w:rPr>
      </w:pPr>
      <w:bookmarkStart w:id="0" w:name="Par38"/>
      <w:bookmarkEnd w:id="0"/>
    </w:p>
    <w:p w:rsidR="004B2633" w:rsidRPr="00B879C8" w:rsidRDefault="004B2633" w:rsidP="004B2633">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Перечень</w:t>
      </w:r>
    </w:p>
    <w:p w:rsidR="004B2633" w:rsidRDefault="004B2633" w:rsidP="004B2633">
      <w:pPr>
        <w:pStyle w:val="ConsTitle"/>
        <w:widowControl/>
        <w:jc w:val="center"/>
        <w:rPr>
          <w:rFonts w:ascii="Times New Roman" w:hAnsi="Times New Roman" w:cs="Times New Roman"/>
          <w:bCs w:val="0"/>
          <w:sz w:val="28"/>
          <w:szCs w:val="28"/>
        </w:rPr>
      </w:pPr>
      <w:r w:rsidRPr="00001975">
        <w:rPr>
          <w:rFonts w:ascii="Times New Roman" w:hAnsi="Times New Roman" w:cs="Times New Roman"/>
          <w:bCs w:val="0"/>
          <w:sz w:val="28"/>
          <w:szCs w:val="28"/>
        </w:rPr>
        <w:t>услуг,</w:t>
      </w:r>
      <w:r w:rsidRPr="00B879C8">
        <w:rPr>
          <w:rFonts w:ascii="Times New Roman" w:hAnsi="Times New Roman" w:cs="Times New Roman"/>
          <w:b w:val="0"/>
          <w:bCs w:val="0"/>
          <w:sz w:val="28"/>
          <w:szCs w:val="28"/>
        </w:rPr>
        <w:t xml:space="preserve"> </w:t>
      </w:r>
      <w:r w:rsidRPr="00374C86">
        <w:rPr>
          <w:rFonts w:ascii="Times New Roman" w:hAnsi="Times New Roman" w:cs="Times New Roman"/>
          <w:bCs w:val="0"/>
          <w:sz w:val="28"/>
          <w:szCs w:val="28"/>
        </w:rPr>
        <w:t xml:space="preserve">которые являются необходимыми и обязательными для предоставления </w:t>
      </w:r>
      <w:r>
        <w:rPr>
          <w:rFonts w:ascii="Times New Roman" w:hAnsi="Times New Roman" w:cs="Times New Roman"/>
          <w:bCs w:val="0"/>
          <w:sz w:val="28"/>
          <w:szCs w:val="28"/>
        </w:rPr>
        <w:t>органами местного самоуправления муниципального района «Хомутовский район»</w:t>
      </w:r>
      <w:r w:rsidRPr="00374C86">
        <w:rPr>
          <w:rFonts w:ascii="Times New Roman" w:hAnsi="Times New Roman" w:cs="Times New Roman"/>
          <w:bCs w:val="0"/>
          <w:sz w:val="28"/>
          <w:szCs w:val="28"/>
        </w:rPr>
        <w:t xml:space="preserve"> Курской области муниц</w:t>
      </w:r>
      <w:r>
        <w:rPr>
          <w:rFonts w:ascii="Times New Roman" w:hAnsi="Times New Roman" w:cs="Times New Roman"/>
          <w:bCs w:val="0"/>
          <w:sz w:val="28"/>
          <w:szCs w:val="28"/>
        </w:rPr>
        <w:t>ипальных услуг и предоставляемых</w:t>
      </w:r>
      <w:r w:rsidRPr="00374C86">
        <w:rPr>
          <w:rFonts w:ascii="Times New Roman" w:hAnsi="Times New Roman" w:cs="Times New Roman"/>
          <w:bCs w:val="0"/>
          <w:sz w:val="28"/>
          <w:szCs w:val="28"/>
        </w:rPr>
        <w:t xml:space="preserve"> организациями, участвующими в предоставлении муниципальных услуг</w:t>
      </w:r>
    </w:p>
    <w:p w:rsidR="002808A2" w:rsidRDefault="002808A2" w:rsidP="004B2633">
      <w:pPr>
        <w:pStyle w:val="ConsTitle"/>
        <w:widowControl/>
        <w:jc w:val="center"/>
        <w:rPr>
          <w:rFonts w:ascii="Times New Roman" w:hAnsi="Times New Roman" w:cs="Times New Roman"/>
          <w:bCs w:val="0"/>
          <w:sz w:val="28"/>
          <w:szCs w:val="28"/>
        </w:rPr>
      </w:pPr>
    </w:p>
    <w:tbl>
      <w:tblPr>
        <w:tblW w:w="16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653"/>
        <w:gridCol w:w="7707"/>
        <w:gridCol w:w="2996"/>
      </w:tblGrid>
      <w:tr w:rsidR="004B2633" w:rsidRPr="00C41F89">
        <w:tc>
          <w:tcPr>
            <w:tcW w:w="675" w:type="dxa"/>
          </w:tcPr>
          <w:p w:rsidR="004B2633" w:rsidRPr="00C41F89" w:rsidRDefault="004B2633" w:rsidP="004B2633">
            <w:pPr>
              <w:pStyle w:val="ConsTitle"/>
              <w:widowControl/>
              <w:jc w:val="center"/>
              <w:rPr>
                <w:rFonts w:ascii="Times New Roman" w:hAnsi="Times New Roman" w:cs="Times New Roman"/>
                <w:bCs w:val="0"/>
                <w:color w:val="000000"/>
                <w:sz w:val="24"/>
                <w:szCs w:val="24"/>
              </w:rPr>
            </w:pPr>
            <w:r w:rsidRPr="00C41F89">
              <w:rPr>
                <w:rFonts w:ascii="Times New Roman" w:hAnsi="Times New Roman" w:cs="Times New Roman"/>
                <w:bCs w:val="0"/>
                <w:color w:val="000000"/>
                <w:sz w:val="24"/>
                <w:szCs w:val="24"/>
              </w:rPr>
              <w:t xml:space="preserve">№ </w:t>
            </w:r>
            <w:proofErr w:type="spellStart"/>
            <w:proofErr w:type="gramStart"/>
            <w:r w:rsidRPr="00C41F89">
              <w:rPr>
                <w:rFonts w:ascii="Times New Roman" w:hAnsi="Times New Roman" w:cs="Times New Roman"/>
                <w:bCs w:val="0"/>
                <w:color w:val="000000"/>
                <w:sz w:val="24"/>
                <w:szCs w:val="24"/>
              </w:rPr>
              <w:t>п</w:t>
            </w:r>
            <w:proofErr w:type="spellEnd"/>
            <w:proofErr w:type="gramEnd"/>
            <w:r w:rsidRPr="00C41F89">
              <w:rPr>
                <w:rFonts w:ascii="Times New Roman" w:hAnsi="Times New Roman" w:cs="Times New Roman"/>
                <w:bCs w:val="0"/>
                <w:color w:val="000000"/>
                <w:sz w:val="24"/>
                <w:szCs w:val="24"/>
              </w:rPr>
              <w:t>/</w:t>
            </w:r>
            <w:proofErr w:type="spellStart"/>
            <w:r w:rsidRPr="00C41F89">
              <w:rPr>
                <w:rFonts w:ascii="Times New Roman" w:hAnsi="Times New Roman" w:cs="Times New Roman"/>
                <w:bCs w:val="0"/>
                <w:color w:val="000000"/>
                <w:sz w:val="24"/>
                <w:szCs w:val="24"/>
              </w:rPr>
              <w:t>п</w:t>
            </w:r>
            <w:proofErr w:type="spellEnd"/>
          </w:p>
        </w:tc>
        <w:tc>
          <w:tcPr>
            <w:tcW w:w="4653" w:type="dxa"/>
          </w:tcPr>
          <w:p w:rsidR="004B2633" w:rsidRPr="00C41F89" w:rsidRDefault="004B2633" w:rsidP="004B2633">
            <w:pPr>
              <w:pStyle w:val="ConsTitle"/>
              <w:widowControl/>
              <w:jc w:val="center"/>
              <w:rPr>
                <w:rFonts w:ascii="Times New Roman" w:hAnsi="Times New Roman" w:cs="Times New Roman"/>
                <w:color w:val="000000"/>
                <w:sz w:val="24"/>
                <w:szCs w:val="24"/>
                <w:shd w:val="clear" w:color="auto" w:fill="FFFFFF"/>
              </w:rPr>
            </w:pPr>
            <w:r w:rsidRPr="00C41F89">
              <w:rPr>
                <w:rFonts w:ascii="Times New Roman" w:hAnsi="Times New Roman" w:cs="Times New Roman"/>
                <w:color w:val="000000"/>
                <w:sz w:val="24"/>
                <w:szCs w:val="24"/>
                <w:shd w:val="clear" w:color="auto" w:fill="FFFFFF"/>
              </w:rPr>
              <w:t>Наименование муниципальной услуги</w:t>
            </w:r>
          </w:p>
        </w:tc>
        <w:tc>
          <w:tcPr>
            <w:tcW w:w="7707" w:type="dxa"/>
          </w:tcPr>
          <w:p w:rsidR="004B2633" w:rsidRPr="00C41F89" w:rsidRDefault="004B2633" w:rsidP="004B2633">
            <w:pPr>
              <w:pStyle w:val="ConsTitle"/>
              <w:widowControl/>
              <w:jc w:val="center"/>
              <w:rPr>
                <w:rFonts w:ascii="Times New Roman" w:hAnsi="Times New Roman" w:cs="Times New Roman"/>
                <w:bCs w:val="0"/>
                <w:sz w:val="24"/>
                <w:szCs w:val="24"/>
              </w:rPr>
            </w:pPr>
            <w:r w:rsidRPr="00C41F89">
              <w:rPr>
                <w:rFonts w:ascii="Times New Roman" w:hAnsi="Times New Roman" w:cs="Times New Roman"/>
                <w:color w:val="000000"/>
                <w:sz w:val="24"/>
                <w:szCs w:val="24"/>
                <w:shd w:val="clear" w:color="auto" w:fill="FFFFFF"/>
              </w:rPr>
              <w:t xml:space="preserve">Услуга, которая является необходимой и обязательной для предоставления органом местного самоуправления муниципальных услуг и предоставляется  </w:t>
            </w:r>
            <w:r w:rsidRPr="00C41F89">
              <w:rPr>
                <w:rFonts w:ascii="Times New Roman" w:hAnsi="Times New Roman" w:cs="Times New Roman"/>
                <w:bCs w:val="0"/>
                <w:sz w:val="24"/>
                <w:szCs w:val="24"/>
              </w:rPr>
              <w:t>организациями, участвующими в предоставлении муниципальных услуг</w:t>
            </w:r>
          </w:p>
          <w:p w:rsidR="004B2633" w:rsidRPr="00C41F89" w:rsidRDefault="004B2633" w:rsidP="004B2633">
            <w:pPr>
              <w:pStyle w:val="ConsTitle"/>
              <w:widowControl/>
              <w:jc w:val="center"/>
              <w:rPr>
                <w:rFonts w:ascii="Times New Roman" w:hAnsi="Times New Roman" w:cs="Times New Roman"/>
                <w:bCs w:val="0"/>
                <w:sz w:val="24"/>
                <w:szCs w:val="24"/>
              </w:rPr>
            </w:pPr>
          </w:p>
          <w:p w:rsidR="004B2633" w:rsidRPr="00C41F89" w:rsidRDefault="004B2633" w:rsidP="004B2633">
            <w:pPr>
              <w:pStyle w:val="ConsTitle"/>
              <w:widowControl/>
              <w:jc w:val="center"/>
              <w:rPr>
                <w:rFonts w:ascii="Times New Roman" w:hAnsi="Times New Roman" w:cs="Times New Roman"/>
                <w:color w:val="000000"/>
                <w:sz w:val="24"/>
                <w:szCs w:val="24"/>
                <w:shd w:val="clear" w:color="auto" w:fill="FFFFFF"/>
              </w:rPr>
            </w:pPr>
          </w:p>
        </w:tc>
        <w:tc>
          <w:tcPr>
            <w:tcW w:w="2996" w:type="dxa"/>
          </w:tcPr>
          <w:p w:rsidR="004B2633" w:rsidRPr="00C41F89" w:rsidRDefault="004B2633" w:rsidP="004B2633">
            <w:pPr>
              <w:pStyle w:val="ConsTitle"/>
              <w:widowControl/>
              <w:jc w:val="center"/>
              <w:rPr>
                <w:rFonts w:ascii="Times New Roman" w:hAnsi="Times New Roman" w:cs="Times New Roman"/>
                <w:color w:val="000000"/>
                <w:sz w:val="24"/>
                <w:szCs w:val="24"/>
                <w:shd w:val="clear" w:color="auto" w:fill="FFFFFF"/>
              </w:rPr>
            </w:pPr>
            <w:r w:rsidRPr="00C41F89">
              <w:rPr>
                <w:rFonts w:ascii="Times New Roman" w:hAnsi="Times New Roman" w:cs="Times New Roman"/>
                <w:color w:val="000000"/>
                <w:sz w:val="24"/>
                <w:szCs w:val="24"/>
                <w:shd w:val="clear" w:color="auto" w:fill="FFFFFF"/>
              </w:rPr>
              <w:t xml:space="preserve">Платность услуги, которая предоставляется организациями,  </w:t>
            </w:r>
            <w:r w:rsidRPr="00C41F89">
              <w:rPr>
                <w:rFonts w:ascii="Times New Roman" w:hAnsi="Times New Roman" w:cs="Times New Roman"/>
                <w:bCs w:val="0"/>
                <w:sz w:val="24"/>
                <w:szCs w:val="24"/>
              </w:rPr>
              <w:t>участвующими в предоставлении муниципальных услуг</w:t>
            </w:r>
          </w:p>
        </w:tc>
      </w:tr>
      <w:tr w:rsidR="004B2633" w:rsidRPr="00400A45">
        <w:tc>
          <w:tcPr>
            <w:tcW w:w="675" w:type="dxa"/>
            <w:vMerge w:val="restart"/>
          </w:tcPr>
          <w:p w:rsidR="004B2633" w:rsidRPr="00400A45" w:rsidRDefault="004B2633" w:rsidP="004B2633">
            <w:pPr>
              <w:pStyle w:val="ConsTitle"/>
              <w:widowControl/>
              <w:numPr>
                <w:ilvl w:val="0"/>
                <w:numId w:val="1"/>
              </w:numPr>
              <w:jc w:val="center"/>
              <w:rPr>
                <w:rFonts w:ascii="Times New Roman" w:hAnsi="Times New Roman" w:cs="Times New Roman"/>
                <w:b w:val="0"/>
                <w:bCs w:val="0"/>
                <w:color w:val="000000"/>
                <w:sz w:val="28"/>
                <w:szCs w:val="28"/>
              </w:rPr>
            </w:pPr>
          </w:p>
        </w:tc>
        <w:tc>
          <w:tcPr>
            <w:tcW w:w="4653" w:type="dxa"/>
            <w:vMerge w:val="restart"/>
            <w:shd w:val="clear" w:color="auto" w:fill="FFFFFF"/>
          </w:tcPr>
          <w:p w:rsidR="004B2633" w:rsidRPr="001B07C3" w:rsidRDefault="004B2633" w:rsidP="004B2633">
            <w:pPr>
              <w:jc w:val="both"/>
              <w:rPr>
                <w:sz w:val="28"/>
                <w:szCs w:val="28"/>
                <w:highlight w:val="cyan"/>
                <w:shd w:val="clear" w:color="auto" w:fill="FFFFFF"/>
              </w:rPr>
            </w:pPr>
            <w:r w:rsidRPr="001B07C3">
              <w:rPr>
                <w:sz w:val="28"/>
                <w:szCs w:val="28"/>
                <w:shd w:val="clear" w:color="auto" w:fill="FFFFFF"/>
              </w:rPr>
              <w:t>Проведение кадастровых работ, изготовление межевого плана</w:t>
            </w:r>
          </w:p>
        </w:tc>
        <w:tc>
          <w:tcPr>
            <w:tcW w:w="7707" w:type="dxa"/>
          </w:tcPr>
          <w:p w:rsidR="004B2633" w:rsidRPr="001B07C3" w:rsidRDefault="004B2633" w:rsidP="004B2633">
            <w:pPr>
              <w:pStyle w:val="ConsTitle"/>
              <w:widowControl/>
              <w:rPr>
                <w:rFonts w:ascii="Times New Roman" w:hAnsi="Times New Roman" w:cs="Times New Roman"/>
                <w:b w:val="0"/>
                <w:color w:val="000000"/>
                <w:sz w:val="28"/>
                <w:szCs w:val="28"/>
                <w:shd w:val="clear" w:color="auto" w:fill="FFFFFF"/>
              </w:rPr>
            </w:pPr>
            <w:r w:rsidRPr="001B07C3">
              <w:rPr>
                <w:rFonts w:ascii="Times New Roman" w:hAnsi="Times New Roman" w:cs="Times New Roman"/>
                <w:b w:val="0"/>
                <w:color w:val="000000"/>
                <w:sz w:val="28"/>
                <w:szCs w:val="28"/>
                <w:shd w:val="clear" w:color="auto" w:fill="FFFFFF"/>
              </w:rPr>
              <w:t>Проведение кадастровых работ, изготовление межевого плана.</w:t>
            </w:r>
          </w:p>
        </w:tc>
        <w:tc>
          <w:tcPr>
            <w:tcW w:w="2996" w:type="dxa"/>
          </w:tcPr>
          <w:p w:rsidR="004B2633" w:rsidRPr="001B07C3" w:rsidRDefault="004B2633" w:rsidP="004B2633">
            <w:pPr>
              <w:pStyle w:val="ConsTitle"/>
              <w:widowControl/>
              <w:jc w:val="center"/>
              <w:rPr>
                <w:rFonts w:ascii="Times New Roman" w:hAnsi="Times New Roman" w:cs="Times New Roman"/>
                <w:b w:val="0"/>
                <w:color w:val="000000"/>
                <w:sz w:val="28"/>
                <w:szCs w:val="28"/>
                <w:shd w:val="clear" w:color="auto" w:fill="FFFFFF"/>
              </w:rPr>
            </w:pPr>
            <w:r w:rsidRPr="001B07C3">
              <w:rPr>
                <w:rFonts w:ascii="Times New Roman" w:hAnsi="Times New Roman" w:cs="Times New Roman"/>
                <w:b w:val="0"/>
                <w:color w:val="000000"/>
                <w:sz w:val="28"/>
                <w:szCs w:val="28"/>
                <w:shd w:val="clear" w:color="auto" w:fill="FFFFFF"/>
              </w:rPr>
              <w:t>Платно</w:t>
            </w:r>
          </w:p>
        </w:tc>
      </w:tr>
      <w:tr w:rsidR="004B2633" w:rsidRPr="00C41F89">
        <w:tc>
          <w:tcPr>
            <w:tcW w:w="675" w:type="dxa"/>
            <w:vMerge/>
          </w:tcPr>
          <w:p w:rsidR="004B2633" w:rsidRPr="00C41F89" w:rsidRDefault="004B2633" w:rsidP="004B2633">
            <w:pPr>
              <w:pStyle w:val="ConsTitle"/>
              <w:widowControl/>
              <w:numPr>
                <w:ilvl w:val="0"/>
                <w:numId w:val="1"/>
              </w:numPr>
              <w:jc w:val="center"/>
              <w:rPr>
                <w:rFonts w:ascii="Times New Roman" w:hAnsi="Times New Roman" w:cs="Times New Roman"/>
                <w:b w:val="0"/>
                <w:bCs w:val="0"/>
                <w:color w:val="000000"/>
                <w:sz w:val="24"/>
                <w:szCs w:val="24"/>
              </w:rPr>
            </w:pPr>
          </w:p>
        </w:tc>
        <w:tc>
          <w:tcPr>
            <w:tcW w:w="4653" w:type="dxa"/>
            <w:vMerge/>
            <w:shd w:val="clear" w:color="auto" w:fill="FFFFFF"/>
          </w:tcPr>
          <w:p w:rsidR="004B2633" w:rsidRDefault="004B2633" w:rsidP="004B2633">
            <w:pPr>
              <w:jc w:val="both"/>
            </w:pPr>
          </w:p>
        </w:tc>
        <w:tc>
          <w:tcPr>
            <w:tcW w:w="7707" w:type="dxa"/>
          </w:tcPr>
          <w:p w:rsidR="004B2633" w:rsidRPr="001B07C3" w:rsidRDefault="004B2633" w:rsidP="004B2633">
            <w:pPr>
              <w:pStyle w:val="ConsTitle"/>
              <w:jc w:val="both"/>
              <w:rPr>
                <w:rFonts w:ascii="Times New Roman" w:hAnsi="Times New Roman" w:cs="Times New Roman"/>
                <w:b w:val="0"/>
                <w:color w:val="000000"/>
                <w:sz w:val="28"/>
                <w:szCs w:val="28"/>
                <w:shd w:val="clear" w:color="auto" w:fill="FFFFFF"/>
              </w:rPr>
            </w:pPr>
            <w:r w:rsidRPr="001B07C3">
              <w:rPr>
                <w:rFonts w:ascii="Times New Roman" w:hAnsi="Times New Roman" w:cs="Times New Roman"/>
                <w:b w:val="0"/>
                <w:color w:val="000000"/>
                <w:sz w:val="28"/>
                <w:szCs w:val="28"/>
                <w:shd w:val="clear" w:color="auto" w:fill="FFFFFF"/>
              </w:rPr>
              <w:t xml:space="preserve">Предоставление услуг </w:t>
            </w:r>
            <w:proofErr w:type="spellStart"/>
            <w:r w:rsidRPr="001B07C3">
              <w:rPr>
                <w:rFonts w:ascii="Times New Roman" w:hAnsi="Times New Roman" w:cs="Times New Roman"/>
                <w:b w:val="0"/>
                <w:color w:val="000000"/>
                <w:sz w:val="28"/>
                <w:szCs w:val="28"/>
                <w:shd w:val="clear" w:color="auto" w:fill="FFFFFF"/>
              </w:rPr>
              <w:t>Росреестра</w:t>
            </w:r>
            <w:proofErr w:type="spellEnd"/>
            <w:r w:rsidRPr="001B07C3">
              <w:rPr>
                <w:rFonts w:ascii="Times New Roman" w:hAnsi="Times New Roman" w:cs="Times New Roman"/>
                <w:b w:val="0"/>
                <w:color w:val="000000"/>
                <w:sz w:val="28"/>
                <w:szCs w:val="28"/>
                <w:shd w:val="clear" w:color="auto" w:fill="FFFFFF"/>
              </w:rPr>
              <w:t>:</w:t>
            </w:r>
          </w:p>
          <w:p w:rsidR="004B2633" w:rsidRPr="001B07C3" w:rsidRDefault="004B2633" w:rsidP="004B2633">
            <w:pPr>
              <w:pStyle w:val="ConsTitle"/>
              <w:widowControl/>
              <w:jc w:val="both"/>
              <w:rPr>
                <w:rFonts w:ascii="Times New Roman" w:hAnsi="Times New Roman" w:cs="Times New Roman"/>
                <w:b w:val="0"/>
                <w:color w:val="000000"/>
                <w:sz w:val="28"/>
                <w:szCs w:val="28"/>
                <w:shd w:val="clear" w:color="auto" w:fill="FFFFFF"/>
              </w:rPr>
            </w:pPr>
            <w:proofErr w:type="gramStart"/>
            <w:r w:rsidRPr="001B07C3">
              <w:rPr>
                <w:rFonts w:ascii="Times New Roman" w:hAnsi="Times New Roman"/>
                <w:b w:val="0"/>
                <w:bCs w:val="0"/>
                <w:sz w:val="28"/>
                <w:szCs w:val="28"/>
              </w:rPr>
              <w:t>выписка из ЕГРП на недвижимое имущество и сделок с ним, кадастровый паспорт объекта недвижимости, выписка из единого государственного реестра на недвижимое имущество и сделок с ним о правах отдельного лица на имевшиеся  у него объекты недвижимого имущества, выписка из ЕГРП о правах отдельного лица на имеющиеся у него объекты недвижимого имущества, кадастровая выписка о земельном участке, кадастровый план территории, кадастровый</w:t>
            </w:r>
            <w:proofErr w:type="gramEnd"/>
            <w:r w:rsidRPr="001B07C3">
              <w:rPr>
                <w:rFonts w:ascii="Times New Roman" w:hAnsi="Times New Roman"/>
                <w:b w:val="0"/>
                <w:bCs w:val="0"/>
                <w:sz w:val="28"/>
                <w:szCs w:val="28"/>
              </w:rPr>
              <w:t xml:space="preserve"> паспорт земельного участка</w:t>
            </w:r>
          </w:p>
        </w:tc>
        <w:tc>
          <w:tcPr>
            <w:tcW w:w="2996" w:type="dxa"/>
          </w:tcPr>
          <w:p w:rsidR="004B2633" w:rsidRPr="001B07C3" w:rsidRDefault="004B2633" w:rsidP="004B2633">
            <w:pPr>
              <w:pStyle w:val="ConsTitle"/>
              <w:widowControl/>
              <w:jc w:val="center"/>
              <w:rPr>
                <w:rFonts w:ascii="Times New Roman" w:hAnsi="Times New Roman" w:cs="Times New Roman"/>
                <w:b w:val="0"/>
                <w:color w:val="000000"/>
                <w:sz w:val="28"/>
                <w:szCs w:val="28"/>
                <w:shd w:val="clear" w:color="auto" w:fill="FFFFFF"/>
              </w:rPr>
            </w:pPr>
            <w:r w:rsidRPr="001B07C3">
              <w:rPr>
                <w:rFonts w:ascii="Times New Roman" w:hAnsi="Times New Roman" w:cs="Times New Roman"/>
                <w:b w:val="0"/>
                <w:color w:val="000000"/>
                <w:sz w:val="28"/>
                <w:szCs w:val="28"/>
                <w:shd w:val="clear" w:color="auto" w:fill="FFFFFF"/>
              </w:rPr>
              <w:t>Бесплатно</w:t>
            </w:r>
          </w:p>
        </w:tc>
      </w:tr>
      <w:tr w:rsidR="004B2633" w:rsidRPr="00400A45">
        <w:tc>
          <w:tcPr>
            <w:tcW w:w="675" w:type="dxa"/>
          </w:tcPr>
          <w:p w:rsidR="004B2633" w:rsidRPr="00400A45" w:rsidRDefault="004B2633" w:rsidP="004B2633">
            <w:pPr>
              <w:pStyle w:val="ConsTitle"/>
              <w:widowControl/>
              <w:numPr>
                <w:ilvl w:val="0"/>
                <w:numId w:val="1"/>
              </w:numPr>
              <w:jc w:val="center"/>
              <w:rPr>
                <w:rFonts w:ascii="Times New Roman" w:hAnsi="Times New Roman" w:cs="Times New Roman"/>
                <w:b w:val="0"/>
                <w:bCs w:val="0"/>
                <w:color w:val="000000"/>
                <w:sz w:val="28"/>
                <w:szCs w:val="28"/>
              </w:rPr>
            </w:pPr>
          </w:p>
        </w:tc>
        <w:tc>
          <w:tcPr>
            <w:tcW w:w="4653" w:type="dxa"/>
          </w:tcPr>
          <w:p w:rsidR="004B2633" w:rsidRPr="001B07C3" w:rsidRDefault="004B2633" w:rsidP="004B2633">
            <w:pPr>
              <w:pStyle w:val="ConsTitle"/>
              <w:widowControl/>
              <w:jc w:val="both"/>
              <w:rPr>
                <w:rFonts w:ascii="Times New Roman" w:hAnsi="Times New Roman" w:cs="Times New Roman"/>
                <w:b w:val="0"/>
                <w:sz w:val="28"/>
                <w:szCs w:val="28"/>
              </w:rPr>
            </w:pPr>
            <w:r w:rsidRPr="001B07C3">
              <w:rPr>
                <w:rFonts w:ascii="Times New Roman" w:hAnsi="Times New Roman" w:cs="Times New Roman"/>
                <w:b w:val="0"/>
                <w:sz w:val="28"/>
                <w:szCs w:val="28"/>
              </w:rPr>
              <w:t>Подготовка, утверждение и выдача градостроительного плана земельного участка</w:t>
            </w:r>
          </w:p>
        </w:tc>
        <w:tc>
          <w:tcPr>
            <w:tcW w:w="7707" w:type="dxa"/>
          </w:tcPr>
          <w:p w:rsidR="004B2633" w:rsidRPr="001B07C3" w:rsidRDefault="004B2633" w:rsidP="004B2633">
            <w:pPr>
              <w:pStyle w:val="ConsTitle"/>
              <w:widowControl/>
              <w:jc w:val="both"/>
              <w:rPr>
                <w:rFonts w:ascii="Times New Roman" w:hAnsi="Times New Roman" w:cs="Times New Roman"/>
                <w:b w:val="0"/>
                <w:color w:val="000000"/>
                <w:sz w:val="28"/>
                <w:szCs w:val="28"/>
                <w:shd w:val="clear" w:color="auto" w:fill="FFFFFF"/>
              </w:rPr>
            </w:pPr>
            <w:r w:rsidRPr="001B07C3">
              <w:rPr>
                <w:rFonts w:ascii="Times New Roman" w:hAnsi="Times New Roman" w:cs="Times New Roman"/>
                <w:b w:val="0"/>
                <w:color w:val="000000"/>
                <w:sz w:val="28"/>
                <w:szCs w:val="28"/>
                <w:shd w:val="clear" w:color="auto" w:fill="FFFFFF"/>
              </w:rPr>
              <w:t xml:space="preserve"> Чертеж ГПЗУ</w:t>
            </w:r>
          </w:p>
        </w:tc>
        <w:tc>
          <w:tcPr>
            <w:tcW w:w="2996" w:type="dxa"/>
          </w:tcPr>
          <w:p w:rsidR="004B2633" w:rsidRPr="001B07C3" w:rsidRDefault="004B2633" w:rsidP="004B2633">
            <w:pPr>
              <w:pStyle w:val="ConsTitle"/>
              <w:widowControl/>
              <w:jc w:val="center"/>
              <w:rPr>
                <w:rFonts w:ascii="Times New Roman" w:hAnsi="Times New Roman" w:cs="Times New Roman"/>
                <w:b w:val="0"/>
                <w:color w:val="000000"/>
                <w:sz w:val="28"/>
                <w:szCs w:val="28"/>
                <w:shd w:val="clear" w:color="auto" w:fill="FFFFFF"/>
              </w:rPr>
            </w:pPr>
            <w:r w:rsidRPr="001B07C3">
              <w:rPr>
                <w:rFonts w:ascii="Times New Roman" w:hAnsi="Times New Roman" w:cs="Times New Roman"/>
                <w:b w:val="0"/>
                <w:color w:val="000000"/>
                <w:sz w:val="28"/>
                <w:szCs w:val="28"/>
                <w:shd w:val="clear" w:color="auto" w:fill="FFFFFF"/>
              </w:rPr>
              <w:t>Платно</w:t>
            </w:r>
          </w:p>
          <w:p w:rsidR="004B2633" w:rsidRPr="001B07C3" w:rsidRDefault="004B2633" w:rsidP="004B2633">
            <w:pPr>
              <w:pStyle w:val="ConsTitle"/>
              <w:widowControl/>
              <w:jc w:val="center"/>
              <w:rPr>
                <w:rFonts w:ascii="Times New Roman" w:hAnsi="Times New Roman" w:cs="Times New Roman"/>
                <w:b w:val="0"/>
                <w:color w:val="000000"/>
                <w:sz w:val="28"/>
                <w:szCs w:val="28"/>
                <w:shd w:val="clear" w:color="auto" w:fill="FFFFFF"/>
              </w:rPr>
            </w:pPr>
          </w:p>
        </w:tc>
      </w:tr>
      <w:tr w:rsidR="004B2633" w:rsidRPr="00400A45">
        <w:tc>
          <w:tcPr>
            <w:tcW w:w="675" w:type="dxa"/>
            <w:vMerge w:val="restart"/>
          </w:tcPr>
          <w:p w:rsidR="004B2633" w:rsidRPr="00400A45" w:rsidRDefault="004B2633" w:rsidP="004B2633">
            <w:pPr>
              <w:pStyle w:val="ConsTitle"/>
              <w:widowControl/>
              <w:numPr>
                <w:ilvl w:val="0"/>
                <w:numId w:val="1"/>
              </w:numPr>
              <w:jc w:val="center"/>
              <w:rPr>
                <w:rFonts w:ascii="Times New Roman" w:hAnsi="Times New Roman" w:cs="Times New Roman"/>
                <w:b w:val="0"/>
                <w:bCs w:val="0"/>
                <w:color w:val="000000"/>
                <w:sz w:val="28"/>
                <w:szCs w:val="28"/>
              </w:rPr>
            </w:pPr>
          </w:p>
        </w:tc>
        <w:tc>
          <w:tcPr>
            <w:tcW w:w="4653" w:type="dxa"/>
            <w:vMerge w:val="restart"/>
          </w:tcPr>
          <w:p w:rsidR="004B2633" w:rsidRPr="001B07C3" w:rsidRDefault="004B2633" w:rsidP="004B2633">
            <w:pPr>
              <w:pStyle w:val="ConsTitle"/>
              <w:widowControl/>
              <w:jc w:val="both"/>
              <w:rPr>
                <w:rFonts w:ascii="Times New Roman" w:hAnsi="Times New Roman" w:cs="Times New Roman"/>
                <w:b w:val="0"/>
                <w:sz w:val="28"/>
                <w:szCs w:val="28"/>
              </w:rPr>
            </w:pPr>
            <w:r w:rsidRPr="001B07C3">
              <w:rPr>
                <w:rFonts w:ascii="Times New Roman" w:hAnsi="Times New Roman" w:cs="Times New Roman"/>
                <w:b w:val="0"/>
                <w:sz w:val="28"/>
                <w:szCs w:val="28"/>
              </w:rPr>
              <w:t>Выдача разрешений на ввод объекта в эксплуатацию</w:t>
            </w:r>
          </w:p>
        </w:tc>
        <w:tc>
          <w:tcPr>
            <w:tcW w:w="7707" w:type="dxa"/>
          </w:tcPr>
          <w:p w:rsidR="004B2633" w:rsidRPr="001B07C3" w:rsidRDefault="004B2633" w:rsidP="004B2633">
            <w:pPr>
              <w:pStyle w:val="ConsTitle"/>
              <w:widowControl/>
              <w:jc w:val="both"/>
              <w:rPr>
                <w:rFonts w:ascii="Times New Roman" w:hAnsi="Times New Roman" w:cs="Times New Roman"/>
                <w:b w:val="0"/>
                <w:color w:val="000000"/>
                <w:sz w:val="28"/>
                <w:szCs w:val="28"/>
                <w:shd w:val="clear" w:color="auto" w:fill="FFFFFF"/>
              </w:rPr>
            </w:pPr>
            <w:r w:rsidRPr="001B07C3">
              <w:rPr>
                <w:rFonts w:ascii="Times New Roman" w:hAnsi="Times New Roman" w:cs="Times New Roman"/>
                <w:b w:val="0"/>
                <w:color w:val="000000"/>
                <w:sz w:val="28"/>
                <w:szCs w:val="28"/>
                <w:shd w:val="clear" w:color="auto" w:fill="FFFFFF"/>
              </w:rPr>
              <w:t>С</w:t>
            </w:r>
            <w:r w:rsidR="001B07C3">
              <w:rPr>
                <w:rFonts w:ascii="Times New Roman" w:hAnsi="Times New Roman" w:cs="Times New Roman"/>
                <w:b w:val="0"/>
                <w:color w:val="000000"/>
                <w:sz w:val="28"/>
                <w:szCs w:val="28"/>
                <w:shd w:val="clear" w:color="auto" w:fill="FFFFFF"/>
              </w:rPr>
              <w:t xml:space="preserve">хема, отображающая расположение </w:t>
            </w:r>
            <w:r w:rsidRPr="001B07C3">
              <w:rPr>
                <w:rFonts w:ascii="Times New Roman" w:hAnsi="Times New Roman" w:cs="Times New Roman"/>
                <w:b w:val="0"/>
                <w:color w:val="000000"/>
                <w:sz w:val="28"/>
                <w:szCs w:val="28"/>
                <w:shd w:val="clear" w:color="auto" w:fill="FFFFFF"/>
              </w:rPr>
              <w:t>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за исключением случаев строительства, реконструкции линейного объекта</w:t>
            </w:r>
          </w:p>
        </w:tc>
        <w:tc>
          <w:tcPr>
            <w:tcW w:w="2996" w:type="dxa"/>
          </w:tcPr>
          <w:p w:rsidR="004B2633" w:rsidRPr="00400A45" w:rsidRDefault="004B2633" w:rsidP="004B2633">
            <w:pPr>
              <w:pStyle w:val="ConsTitle"/>
              <w:widowControl/>
              <w:jc w:val="center"/>
              <w:rPr>
                <w:rFonts w:ascii="Times New Roman" w:hAnsi="Times New Roman" w:cs="Times New Roman"/>
                <w:b w:val="0"/>
                <w:color w:val="000000"/>
                <w:sz w:val="28"/>
                <w:szCs w:val="28"/>
                <w:shd w:val="clear" w:color="auto" w:fill="FFFFFF"/>
              </w:rPr>
            </w:pPr>
            <w:r w:rsidRPr="00400A45">
              <w:rPr>
                <w:rFonts w:ascii="Times New Roman" w:hAnsi="Times New Roman" w:cs="Times New Roman"/>
                <w:b w:val="0"/>
                <w:color w:val="000000"/>
                <w:sz w:val="28"/>
                <w:szCs w:val="28"/>
                <w:shd w:val="clear" w:color="auto" w:fill="FFFFFF"/>
              </w:rPr>
              <w:t xml:space="preserve">Платно </w:t>
            </w:r>
          </w:p>
        </w:tc>
      </w:tr>
      <w:tr w:rsidR="004B2633" w:rsidRPr="00C41F89">
        <w:tc>
          <w:tcPr>
            <w:tcW w:w="675" w:type="dxa"/>
            <w:vMerge/>
          </w:tcPr>
          <w:p w:rsidR="004B2633" w:rsidRPr="00C41F89" w:rsidRDefault="004B2633" w:rsidP="004B2633">
            <w:pPr>
              <w:pStyle w:val="ConsTitle"/>
              <w:widowControl/>
              <w:numPr>
                <w:ilvl w:val="0"/>
                <w:numId w:val="1"/>
              </w:numPr>
              <w:jc w:val="center"/>
              <w:rPr>
                <w:rFonts w:ascii="Times New Roman" w:hAnsi="Times New Roman" w:cs="Times New Roman"/>
                <w:b w:val="0"/>
                <w:bCs w:val="0"/>
                <w:color w:val="000000"/>
                <w:sz w:val="24"/>
                <w:szCs w:val="24"/>
              </w:rPr>
            </w:pPr>
          </w:p>
        </w:tc>
        <w:tc>
          <w:tcPr>
            <w:tcW w:w="4653" w:type="dxa"/>
            <w:vMerge/>
          </w:tcPr>
          <w:p w:rsidR="004B2633" w:rsidRPr="001B07C3" w:rsidRDefault="004B2633" w:rsidP="004B2633">
            <w:pPr>
              <w:pStyle w:val="ConsTitle"/>
              <w:widowControl/>
              <w:jc w:val="both"/>
              <w:rPr>
                <w:rFonts w:ascii="Times New Roman" w:hAnsi="Times New Roman" w:cs="Times New Roman"/>
                <w:b w:val="0"/>
                <w:sz w:val="24"/>
                <w:szCs w:val="24"/>
              </w:rPr>
            </w:pPr>
          </w:p>
        </w:tc>
        <w:tc>
          <w:tcPr>
            <w:tcW w:w="7707" w:type="dxa"/>
          </w:tcPr>
          <w:p w:rsidR="004B2633" w:rsidRPr="001B07C3" w:rsidRDefault="004B2633" w:rsidP="004B2633">
            <w:pPr>
              <w:pStyle w:val="ConsTitle"/>
              <w:widowControl/>
              <w:jc w:val="both"/>
              <w:rPr>
                <w:rFonts w:ascii="Times New Roman" w:hAnsi="Times New Roman" w:cs="Times New Roman"/>
                <w:b w:val="0"/>
                <w:color w:val="000000"/>
                <w:sz w:val="28"/>
                <w:szCs w:val="28"/>
                <w:shd w:val="clear" w:color="auto" w:fill="FFFFFF"/>
              </w:rPr>
            </w:pPr>
            <w:r w:rsidRPr="001B07C3">
              <w:rPr>
                <w:rFonts w:ascii="Times New Roman" w:hAnsi="Times New Roman" w:cs="Times New Roman"/>
                <w:b w:val="0"/>
                <w:color w:val="000000"/>
                <w:sz w:val="28"/>
                <w:szCs w:val="28"/>
                <w:shd w:val="clear" w:color="auto" w:fill="FFFFFF"/>
              </w:rPr>
              <w:t xml:space="preserve"> Проект межевания и проект планировки территории.</w:t>
            </w:r>
          </w:p>
        </w:tc>
        <w:tc>
          <w:tcPr>
            <w:tcW w:w="2996" w:type="dxa"/>
          </w:tcPr>
          <w:p w:rsidR="004B2633" w:rsidRPr="00AA527F" w:rsidRDefault="004B2633" w:rsidP="004B2633">
            <w:pPr>
              <w:pStyle w:val="ConsTitle"/>
              <w:widowControl/>
              <w:jc w:val="center"/>
              <w:rPr>
                <w:rFonts w:ascii="Times New Roman" w:hAnsi="Times New Roman" w:cs="Times New Roman"/>
                <w:b w:val="0"/>
                <w:color w:val="000000"/>
                <w:sz w:val="28"/>
                <w:szCs w:val="28"/>
                <w:shd w:val="clear" w:color="auto" w:fill="FFFFFF"/>
              </w:rPr>
            </w:pPr>
            <w:r w:rsidRPr="00AA527F">
              <w:rPr>
                <w:rFonts w:ascii="Times New Roman" w:hAnsi="Times New Roman" w:cs="Times New Roman"/>
                <w:b w:val="0"/>
                <w:color w:val="000000"/>
                <w:sz w:val="28"/>
                <w:szCs w:val="28"/>
                <w:shd w:val="clear" w:color="auto" w:fill="FFFFFF"/>
              </w:rPr>
              <w:t xml:space="preserve">Платно </w:t>
            </w:r>
          </w:p>
        </w:tc>
      </w:tr>
      <w:tr w:rsidR="004B2633" w:rsidRPr="00C41F89">
        <w:trPr>
          <w:trHeight w:val="1930"/>
        </w:trPr>
        <w:tc>
          <w:tcPr>
            <w:tcW w:w="675" w:type="dxa"/>
            <w:vMerge/>
          </w:tcPr>
          <w:p w:rsidR="004B2633" w:rsidRPr="00C41F89" w:rsidRDefault="004B2633" w:rsidP="004B2633">
            <w:pPr>
              <w:pStyle w:val="ConsTitle"/>
              <w:widowControl/>
              <w:numPr>
                <w:ilvl w:val="0"/>
                <w:numId w:val="1"/>
              </w:numPr>
              <w:jc w:val="center"/>
              <w:rPr>
                <w:rFonts w:ascii="Times New Roman" w:hAnsi="Times New Roman" w:cs="Times New Roman"/>
                <w:b w:val="0"/>
                <w:bCs w:val="0"/>
                <w:color w:val="000000"/>
                <w:sz w:val="24"/>
                <w:szCs w:val="24"/>
              </w:rPr>
            </w:pPr>
          </w:p>
        </w:tc>
        <w:tc>
          <w:tcPr>
            <w:tcW w:w="4653" w:type="dxa"/>
            <w:vMerge/>
          </w:tcPr>
          <w:p w:rsidR="004B2633" w:rsidRPr="001B07C3" w:rsidRDefault="004B2633" w:rsidP="004B2633">
            <w:pPr>
              <w:pStyle w:val="ConsTitle"/>
              <w:widowControl/>
              <w:jc w:val="both"/>
              <w:rPr>
                <w:rFonts w:ascii="Times New Roman" w:hAnsi="Times New Roman" w:cs="Times New Roman"/>
                <w:b w:val="0"/>
                <w:sz w:val="24"/>
                <w:szCs w:val="24"/>
              </w:rPr>
            </w:pPr>
          </w:p>
        </w:tc>
        <w:tc>
          <w:tcPr>
            <w:tcW w:w="7707" w:type="dxa"/>
          </w:tcPr>
          <w:p w:rsidR="004B2633" w:rsidRPr="001B07C3" w:rsidRDefault="004B2633" w:rsidP="004B2633">
            <w:pPr>
              <w:pStyle w:val="ConsTitle"/>
              <w:widowControl/>
              <w:jc w:val="both"/>
              <w:rPr>
                <w:rFonts w:ascii="Times New Roman" w:hAnsi="Times New Roman" w:cs="Times New Roman"/>
                <w:b w:val="0"/>
                <w:color w:val="000000"/>
                <w:sz w:val="28"/>
                <w:szCs w:val="28"/>
                <w:shd w:val="clear" w:color="auto" w:fill="FFFFFF"/>
              </w:rPr>
            </w:pPr>
            <w:r w:rsidRPr="001B07C3">
              <w:rPr>
                <w:rFonts w:ascii="Times New Roman" w:hAnsi="Times New Roman" w:cs="Times New Roman"/>
                <w:b w:val="0"/>
                <w:color w:val="000000"/>
                <w:sz w:val="28"/>
                <w:szCs w:val="28"/>
                <w:shd w:val="clear" w:color="auto" w:fill="FFFFFF"/>
              </w:rPr>
              <w:t>Субъект, осуществляющий строительство:</w:t>
            </w:r>
          </w:p>
          <w:p w:rsidR="004B2633" w:rsidRPr="001B07C3" w:rsidRDefault="004B2633" w:rsidP="004B2633">
            <w:pPr>
              <w:pStyle w:val="ConsTitle"/>
              <w:widowControl/>
              <w:jc w:val="both"/>
              <w:rPr>
                <w:rFonts w:ascii="Times New Roman" w:hAnsi="Times New Roman" w:cs="Times New Roman"/>
                <w:b w:val="0"/>
                <w:color w:val="000000"/>
                <w:sz w:val="28"/>
                <w:szCs w:val="28"/>
                <w:shd w:val="clear" w:color="auto" w:fill="FFFFFF"/>
              </w:rPr>
            </w:pPr>
            <w:r w:rsidRPr="001B07C3">
              <w:rPr>
                <w:rFonts w:ascii="Times New Roman" w:hAnsi="Times New Roman" w:cs="Times New Roman"/>
                <w:b w:val="0"/>
                <w:color w:val="000000"/>
                <w:sz w:val="28"/>
                <w:szCs w:val="28"/>
                <w:shd w:val="clear" w:color="auto" w:fill="FFFFFF"/>
              </w:rPr>
              <w:t xml:space="preserve">документ, подтверждающий соответствие построенного, реконструированного объекта капитального строительства требованиям технических условий; </w:t>
            </w:r>
          </w:p>
          <w:p w:rsidR="004B2633" w:rsidRPr="001B07C3" w:rsidRDefault="004B2633" w:rsidP="004B2633">
            <w:pPr>
              <w:pStyle w:val="ConsTitle"/>
              <w:widowControl/>
              <w:jc w:val="both"/>
              <w:rPr>
                <w:rFonts w:ascii="Times New Roman" w:hAnsi="Times New Roman" w:cs="Times New Roman"/>
                <w:b w:val="0"/>
                <w:color w:val="000000"/>
                <w:sz w:val="28"/>
                <w:szCs w:val="28"/>
                <w:shd w:val="clear" w:color="auto" w:fill="FFFFFF"/>
              </w:rPr>
            </w:pPr>
            <w:r w:rsidRPr="001B07C3">
              <w:rPr>
                <w:rFonts w:ascii="Times New Roman" w:hAnsi="Times New Roman" w:cs="Times New Roman"/>
                <w:b w:val="0"/>
                <w:color w:val="000000"/>
                <w:sz w:val="28"/>
                <w:szCs w:val="28"/>
                <w:shd w:val="clear" w:color="auto" w:fill="FFFFFF"/>
              </w:rPr>
              <w:t>документ, подтверждающий соответствие построенного, реконструированного объекта капитального строительства техническим условиям и проектной документации</w:t>
            </w:r>
          </w:p>
        </w:tc>
        <w:tc>
          <w:tcPr>
            <w:tcW w:w="2996" w:type="dxa"/>
          </w:tcPr>
          <w:p w:rsidR="004B2633" w:rsidRPr="00AA527F" w:rsidRDefault="004B2633" w:rsidP="004B2633">
            <w:pPr>
              <w:pStyle w:val="ConsTitle"/>
              <w:widowControl/>
              <w:jc w:val="center"/>
              <w:rPr>
                <w:rFonts w:ascii="Times New Roman" w:hAnsi="Times New Roman" w:cs="Times New Roman"/>
                <w:b w:val="0"/>
                <w:color w:val="000000"/>
                <w:sz w:val="28"/>
                <w:szCs w:val="28"/>
                <w:shd w:val="clear" w:color="auto" w:fill="FFFFFF"/>
              </w:rPr>
            </w:pPr>
            <w:r w:rsidRPr="00AA527F">
              <w:rPr>
                <w:rFonts w:ascii="Times New Roman" w:hAnsi="Times New Roman" w:cs="Times New Roman"/>
                <w:b w:val="0"/>
                <w:color w:val="000000"/>
                <w:sz w:val="28"/>
                <w:szCs w:val="28"/>
                <w:shd w:val="clear" w:color="auto" w:fill="FFFFFF"/>
              </w:rPr>
              <w:t>Бесплатно</w:t>
            </w:r>
          </w:p>
          <w:p w:rsidR="004B2633" w:rsidRPr="00C41F89" w:rsidRDefault="004B2633" w:rsidP="004B2633">
            <w:pPr>
              <w:pStyle w:val="ConsTitle"/>
              <w:widowControl/>
              <w:jc w:val="center"/>
              <w:rPr>
                <w:rFonts w:ascii="Times New Roman" w:hAnsi="Times New Roman" w:cs="Times New Roman"/>
                <w:b w:val="0"/>
                <w:color w:val="000000"/>
                <w:sz w:val="24"/>
                <w:szCs w:val="24"/>
                <w:shd w:val="clear" w:color="auto" w:fill="FFFFFF"/>
              </w:rPr>
            </w:pPr>
            <w:r w:rsidRPr="00C41F89">
              <w:rPr>
                <w:rFonts w:ascii="Times New Roman" w:hAnsi="Times New Roman" w:cs="Times New Roman"/>
                <w:b w:val="0"/>
                <w:color w:val="000000"/>
                <w:sz w:val="24"/>
                <w:szCs w:val="24"/>
                <w:shd w:val="clear" w:color="auto" w:fill="FFFFFF"/>
              </w:rPr>
              <w:t xml:space="preserve"> </w:t>
            </w:r>
          </w:p>
          <w:p w:rsidR="004B2633" w:rsidRPr="00C41F89" w:rsidRDefault="004B2633" w:rsidP="004B2633">
            <w:pPr>
              <w:pStyle w:val="ConsTitle"/>
              <w:widowControl/>
              <w:jc w:val="center"/>
              <w:rPr>
                <w:rFonts w:ascii="Times New Roman" w:hAnsi="Times New Roman" w:cs="Times New Roman"/>
                <w:b w:val="0"/>
                <w:color w:val="000000"/>
                <w:sz w:val="24"/>
                <w:szCs w:val="24"/>
                <w:shd w:val="clear" w:color="auto" w:fill="FFFFFF"/>
              </w:rPr>
            </w:pPr>
          </w:p>
        </w:tc>
      </w:tr>
      <w:tr w:rsidR="004B2633" w:rsidRPr="00400A45">
        <w:tc>
          <w:tcPr>
            <w:tcW w:w="675" w:type="dxa"/>
            <w:vMerge w:val="restart"/>
          </w:tcPr>
          <w:p w:rsidR="004B2633" w:rsidRPr="00400A45" w:rsidRDefault="004B2633" w:rsidP="004B2633">
            <w:pPr>
              <w:pStyle w:val="ConsTitle"/>
              <w:widowControl/>
              <w:numPr>
                <w:ilvl w:val="0"/>
                <w:numId w:val="1"/>
              </w:numPr>
              <w:jc w:val="center"/>
              <w:rPr>
                <w:rFonts w:ascii="Times New Roman" w:hAnsi="Times New Roman" w:cs="Times New Roman"/>
                <w:b w:val="0"/>
                <w:bCs w:val="0"/>
                <w:color w:val="000000"/>
                <w:sz w:val="28"/>
                <w:szCs w:val="28"/>
              </w:rPr>
            </w:pPr>
          </w:p>
        </w:tc>
        <w:tc>
          <w:tcPr>
            <w:tcW w:w="4653" w:type="dxa"/>
            <w:vMerge w:val="restart"/>
          </w:tcPr>
          <w:p w:rsidR="004B2633" w:rsidRPr="001B07C3" w:rsidRDefault="004B2633" w:rsidP="004B2633">
            <w:pPr>
              <w:pStyle w:val="ConsTitle"/>
              <w:widowControl/>
              <w:jc w:val="both"/>
              <w:rPr>
                <w:rFonts w:ascii="Times New Roman" w:hAnsi="Times New Roman" w:cs="Times New Roman"/>
                <w:b w:val="0"/>
                <w:sz w:val="28"/>
                <w:szCs w:val="28"/>
              </w:rPr>
            </w:pPr>
            <w:r w:rsidRPr="001B07C3">
              <w:rPr>
                <w:rFonts w:ascii="Times New Roman" w:hAnsi="Times New Roman" w:cs="Times New Roman"/>
                <w:b w:val="0"/>
                <w:sz w:val="28"/>
                <w:szCs w:val="28"/>
              </w:rPr>
              <w:t>Подготовка и выдача разрешений на строительство и реконструкцию объектов капитального строительства</w:t>
            </w:r>
          </w:p>
        </w:tc>
        <w:tc>
          <w:tcPr>
            <w:tcW w:w="7707" w:type="dxa"/>
          </w:tcPr>
          <w:p w:rsidR="004B2633" w:rsidRPr="001B07C3" w:rsidRDefault="004B2633" w:rsidP="004B2633">
            <w:pPr>
              <w:pStyle w:val="ConsTitle"/>
              <w:widowControl/>
              <w:jc w:val="both"/>
              <w:rPr>
                <w:rFonts w:ascii="Times New Roman" w:hAnsi="Times New Roman" w:cs="Times New Roman"/>
                <w:b w:val="0"/>
                <w:sz w:val="28"/>
                <w:szCs w:val="28"/>
              </w:rPr>
            </w:pPr>
            <w:r w:rsidRPr="001B07C3">
              <w:rPr>
                <w:rFonts w:ascii="Times New Roman" w:hAnsi="Times New Roman" w:cs="Times New Roman"/>
                <w:b w:val="0"/>
                <w:sz w:val="28"/>
                <w:szCs w:val="28"/>
              </w:rPr>
              <w:t>Проектная документация на строительство, реконструкцию объектов капитального строительства;</w:t>
            </w:r>
          </w:p>
          <w:p w:rsidR="004B2633" w:rsidRPr="001B07C3" w:rsidRDefault="004B2633" w:rsidP="004B2633">
            <w:pPr>
              <w:pStyle w:val="ConsTitle"/>
              <w:widowControl/>
              <w:jc w:val="both"/>
              <w:rPr>
                <w:rFonts w:ascii="Times New Roman" w:hAnsi="Times New Roman" w:cs="Times New Roman"/>
                <w:b w:val="0"/>
                <w:sz w:val="28"/>
                <w:szCs w:val="28"/>
              </w:rPr>
            </w:pPr>
            <w:r w:rsidRPr="001B07C3">
              <w:rPr>
                <w:rFonts w:ascii="Times New Roman" w:hAnsi="Times New Roman" w:cs="Times New Roman"/>
                <w:b w:val="0"/>
                <w:sz w:val="28"/>
                <w:szCs w:val="28"/>
              </w:rPr>
              <w:t xml:space="preserve">схема планировочной организации земельного участка с обозначением места размещения объекта индивидуального жилищного строительства (для получения разрешения на строительство индивидуального жилого дома); </w:t>
            </w:r>
          </w:p>
          <w:p w:rsidR="004B2633" w:rsidRPr="001B07C3" w:rsidRDefault="004B2633" w:rsidP="004B2633">
            <w:pPr>
              <w:pStyle w:val="ConsTitle"/>
              <w:widowControl/>
              <w:jc w:val="both"/>
              <w:rPr>
                <w:rFonts w:ascii="Times New Roman" w:hAnsi="Times New Roman" w:cs="Times New Roman"/>
                <w:b w:val="0"/>
                <w:sz w:val="28"/>
                <w:szCs w:val="28"/>
              </w:rPr>
            </w:pPr>
            <w:r w:rsidRPr="001B07C3">
              <w:rPr>
                <w:rFonts w:ascii="Times New Roman" w:hAnsi="Times New Roman" w:cs="Times New Roman"/>
                <w:b w:val="0"/>
                <w:sz w:val="28"/>
                <w:szCs w:val="28"/>
              </w:rPr>
              <w:t>проект межевания и проект планировки территории.</w:t>
            </w:r>
          </w:p>
        </w:tc>
        <w:tc>
          <w:tcPr>
            <w:tcW w:w="2996" w:type="dxa"/>
          </w:tcPr>
          <w:p w:rsidR="004B2633" w:rsidRPr="00AA527F" w:rsidRDefault="004B2633" w:rsidP="004B2633">
            <w:pPr>
              <w:jc w:val="center"/>
              <w:rPr>
                <w:sz w:val="28"/>
                <w:szCs w:val="28"/>
              </w:rPr>
            </w:pPr>
            <w:r w:rsidRPr="00AA527F">
              <w:rPr>
                <w:color w:val="000000"/>
                <w:sz w:val="28"/>
                <w:szCs w:val="28"/>
                <w:shd w:val="clear" w:color="auto" w:fill="FFFFFF"/>
              </w:rPr>
              <w:t>Платно</w:t>
            </w:r>
          </w:p>
        </w:tc>
      </w:tr>
      <w:tr w:rsidR="004B2633" w:rsidRPr="00C41F89">
        <w:tc>
          <w:tcPr>
            <w:tcW w:w="675" w:type="dxa"/>
            <w:vMerge/>
          </w:tcPr>
          <w:p w:rsidR="004B2633" w:rsidRPr="00C41F89" w:rsidRDefault="004B2633" w:rsidP="004B2633">
            <w:pPr>
              <w:pStyle w:val="ConsTitle"/>
              <w:widowControl/>
              <w:jc w:val="center"/>
              <w:rPr>
                <w:rFonts w:ascii="Times New Roman" w:hAnsi="Times New Roman" w:cs="Times New Roman"/>
                <w:b w:val="0"/>
                <w:bCs w:val="0"/>
                <w:color w:val="000000"/>
                <w:sz w:val="24"/>
                <w:szCs w:val="24"/>
              </w:rPr>
            </w:pPr>
          </w:p>
        </w:tc>
        <w:tc>
          <w:tcPr>
            <w:tcW w:w="4653" w:type="dxa"/>
            <w:vMerge/>
          </w:tcPr>
          <w:p w:rsidR="004B2633" w:rsidRPr="00481557" w:rsidRDefault="004B2633" w:rsidP="004B2633">
            <w:pPr>
              <w:pStyle w:val="ConsTitle"/>
              <w:widowControl/>
              <w:jc w:val="both"/>
              <w:rPr>
                <w:rFonts w:ascii="Times New Roman" w:hAnsi="Times New Roman" w:cs="Times New Roman"/>
                <w:b w:val="0"/>
                <w:sz w:val="24"/>
                <w:szCs w:val="24"/>
                <w:highlight w:val="green"/>
              </w:rPr>
            </w:pPr>
          </w:p>
        </w:tc>
        <w:tc>
          <w:tcPr>
            <w:tcW w:w="7707" w:type="dxa"/>
          </w:tcPr>
          <w:p w:rsidR="004B2633" w:rsidRPr="001B07C3" w:rsidRDefault="004B2633" w:rsidP="004B2633">
            <w:pPr>
              <w:pStyle w:val="ConsTitle"/>
              <w:widowControl/>
              <w:jc w:val="both"/>
              <w:rPr>
                <w:rFonts w:ascii="Times New Roman" w:hAnsi="Times New Roman" w:cs="Times New Roman"/>
                <w:b w:val="0"/>
                <w:sz w:val="28"/>
                <w:szCs w:val="28"/>
              </w:rPr>
            </w:pPr>
            <w:r w:rsidRPr="001B07C3">
              <w:rPr>
                <w:rFonts w:ascii="Times New Roman" w:hAnsi="Times New Roman" w:cs="Times New Roman"/>
                <w:b w:val="0"/>
                <w:sz w:val="28"/>
                <w:szCs w:val="28"/>
              </w:rPr>
              <w:t xml:space="preserve"> Заключение государственной экспертизы проектной документации (применительно к проектной документации объектов, предусмотренных статьей 49 Градостроительного Кодекса РФ)</w:t>
            </w:r>
          </w:p>
        </w:tc>
        <w:tc>
          <w:tcPr>
            <w:tcW w:w="2996" w:type="dxa"/>
          </w:tcPr>
          <w:p w:rsidR="004B2633" w:rsidRPr="00AA527F" w:rsidRDefault="004B2633" w:rsidP="004B2633">
            <w:pPr>
              <w:jc w:val="center"/>
              <w:rPr>
                <w:sz w:val="28"/>
                <w:szCs w:val="28"/>
              </w:rPr>
            </w:pPr>
            <w:r w:rsidRPr="00AA527F">
              <w:rPr>
                <w:color w:val="000000"/>
                <w:sz w:val="28"/>
                <w:szCs w:val="28"/>
                <w:shd w:val="clear" w:color="auto" w:fill="FFFFFF"/>
              </w:rPr>
              <w:t>Платно</w:t>
            </w:r>
          </w:p>
        </w:tc>
      </w:tr>
    </w:tbl>
    <w:p w:rsidR="004B2633" w:rsidRDefault="004B2633" w:rsidP="006D0F9D">
      <w:pPr>
        <w:pStyle w:val="ConsPlusNormal"/>
        <w:widowControl/>
        <w:ind w:firstLine="0"/>
        <w:jc w:val="both"/>
        <w:rPr>
          <w:rFonts w:ascii="Times New Roman" w:hAnsi="Times New Roman" w:cs="Times New Roman"/>
          <w:sz w:val="28"/>
          <w:szCs w:val="28"/>
        </w:rPr>
      </w:pPr>
    </w:p>
    <w:p w:rsidR="006D0F9D" w:rsidRPr="00CD50CA" w:rsidRDefault="006D0F9D" w:rsidP="006D0F9D">
      <w:pPr>
        <w:pStyle w:val="ConsPlusTitle"/>
        <w:widowControl/>
        <w:jc w:val="both"/>
        <w:rPr>
          <w:b w:val="0"/>
          <w:sz w:val="28"/>
          <w:szCs w:val="28"/>
        </w:rPr>
      </w:pPr>
    </w:p>
    <w:p w:rsidR="00682842" w:rsidRDefault="006D0F9D" w:rsidP="001B07C3">
      <w:pPr>
        <w:jc w:val="both"/>
        <w:rPr>
          <w:sz w:val="28"/>
          <w:szCs w:val="28"/>
        </w:rPr>
      </w:pPr>
      <w:r>
        <w:rPr>
          <w:shd w:val="clear" w:color="auto" w:fill="FFFFFF"/>
        </w:rPr>
        <w:t xml:space="preserve"> </w:t>
      </w:r>
    </w:p>
    <w:p w:rsidR="00682842" w:rsidRDefault="00682842" w:rsidP="001D43A9">
      <w:pPr>
        <w:pStyle w:val="ConsPlusNonformat"/>
        <w:rPr>
          <w:rFonts w:ascii="Times New Roman" w:hAnsi="Times New Roman" w:cs="Times New Roman"/>
          <w:b/>
          <w:sz w:val="28"/>
          <w:szCs w:val="28"/>
        </w:rPr>
      </w:pPr>
    </w:p>
    <w:p w:rsidR="00682842" w:rsidRDefault="00682842" w:rsidP="001D43A9">
      <w:pPr>
        <w:pStyle w:val="ConsPlusNonformat"/>
        <w:rPr>
          <w:rFonts w:ascii="Times New Roman" w:hAnsi="Times New Roman" w:cs="Times New Roman"/>
          <w:b/>
          <w:sz w:val="28"/>
          <w:szCs w:val="28"/>
        </w:rPr>
        <w:sectPr w:rsidR="00682842" w:rsidSect="00A568B2">
          <w:pgSz w:w="16838" w:h="11906" w:orient="landscape"/>
          <w:pgMar w:top="1701" w:right="567" w:bottom="567" w:left="567" w:header="709" w:footer="709" w:gutter="0"/>
          <w:cols w:space="708"/>
          <w:docGrid w:linePitch="360"/>
        </w:sectPr>
      </w:pPr>
    </w:p>
    <w:p w:rsidR="00682842" w:rsidRDefault="00682842" w:rsidP="00A568B2">
      <w:pPr>
        <w:jc w:val="center"/>
      </w:pPr>
    </w:p>
    <w:sectPr w:rsidR="00682842" w:rsidSect="00682842">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C71959"/>
    <w:multiLevelType w:val="hybridMultilevel"/>
    <w:tmpl w:val="5B2AABE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drawingGridHorizontalSpacing w:val="120"/>
  <w:displayHorizontalDrawingGridEvery w:val="2"/>
  <w:characterSpacingControl w:val="doNotCompress"/>
  <w:compat/>
  <w:rsids>
    <w:rsidRoot w:val="00F469BD"/>
    <w:rsid w:val="001B07C3"/>
    <w:rsid w:val="001D1DA8"/>
    <w:rsid w:val="001D43A9"/>
    <w:rsid w:val="00211EA6"/>
    <w:rsid w:val="002808A2"/>
    <w:rsid w:val="004B2633"/>
    <w:rsid w:val="00515F36"/>
    <w:rsid w:val="00555F1C"/>
    <w:rsid w:val="00574372"/>
    <w:rsid w:val="00601AE0"/>
    <w:rsid w:val="00682842"/>
    <w:rsid w:val="006D0F9D"/>
    <w:rsid w:val="00A16DDF"/>
    <w:rsid w:val="00A464E2"/>
    <w:rsid w:val="00A568B2"/>
    <w:rsid w:val="00A66800"/>
    <w:rsid w:val="00A865A7"/>
    <w:rsid w:val="00AF3927"/>
    <w:rsid w:val="00B67C46"/>
    <w:rsid w:val="00C830B2"/>
    <w:rsid w:val="00D458C2"/>
    <w:rsid w:val="00EF1A8A"/>
    <w:rsid w:val="00F13926"/>
    <w:rsid w:val="00F469BD"/>
    <w:rsid w:val="00F608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69BD"/>
    <w:rPr>
      <w:sz w:val="24"/>
      <w:szCs w:val="24"/>
    </w:rPr>
  </w:style>
  <w:style w:type="paragraph" w:styleId="1">
    <w:name w:val="heading 1"/>
    <w:basedOn w:val="a"/>
    <w:next w:val="a"/>
    <w:qFormat/>
    <w:rsid w:val="00682842"/>
    <w:pPr>
      <w:keepNext/>
      <w:outlineLvl w:val="0"/>
    </w:pPr>
    <w:rPr>
      <w:sz w:val="28"/>
    </w:rPr>
  </w:style>
  <w:style w:type="paragraph" w:styleId="2">
    <w:name w:val="heading 2"/>
    <w:basedOn w:val="a"/>
    <w:next w:val="a"/>
    <w:qFormat/>
    <w:rsid w:val="00682842"/>
    <w:pPr>
      <w:keepNext/>
      <w:jc w:val="center"/>
      <w:outlineLvl w:val="1"/>
    </w:pPr>
    <w:rPr>
      <w:b/>
      <w:bCs/>
      <w:sz w:val="28"/>
    </w:rPr>
  </w:style>
  <w:style w:type="paragraph" w:styleId="4">
    <w:name w:val="heading 4"/>
    <w:basedOn w:val="a"/>
    <w:next w:val="a"/>
    <w:qFormat/>
    <w:rsid w:val="00682842"/>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Title">
    <w:name w:val="ConsTitle"/>
    <w:rsid w:val="00F469BD"/>
    <w:pPr>
      <w:widowControl w:val="0"/>
      <w:autoSpaceDE w:val="0"/>
      <w:autoSpaceDN w:val="0"/>
    </w:pPr>
    <w:rPr>
      <w:rFonts w:ascii="Arial" w:hAnsi="Arial" w:cs="Arial"/>
      <w:b/>
      <w:bCs/>
      <w:sz w:val="16"/>
      <w:szCs w:val="16"/>
    </w:rPr>
  </w:style>
  <w:style w:type="character" w:styleId="a3">
    <w:name w:val="Hyperlink"/>
    <w:basedOn w:val="a0"/>
    <w:rsid w:val="001D43A9"/>
    <w:rPr>
      <w:color w:val="0000FF"/>
      <w:u w:val="single"/>
    </w:rPr>
  </w:style>
  <w:style w:type="paragraph" w:customStyle="1" w:styleId="ConsPlusNonformat">
    <w:name w:val="ConsPlusNonformat"/>
    <w:rsid w:val="001D43A9"/>
    <w:pPr>
      <w:widowControl w:val="0"/>
      <w:autoSpaceDE w:val="0"/>
      <w:autoSpaceDN w:val="0"/>
      <w:adjustRightInd w:val="0"/>
    </w:pPr>
    <w:rPr>
      <w:rFonts w:ascii="Courier New" w:hAnsi="Courier New" w:cs="Courier New"/>
    </w:rPr>
  </w:style>
  <w:style w:type="paragraph" w:customStyle="1" w:styleId="ConsPlusTitle">
    <w:name w:val="ConsPlusTitle"/>
    <w:rsid w:val="001D43A9"/>
    <w:pPr>
      <w:widowControl w:val="0"/>
      <w:autoSpaceDE w:val="0"/>
      <w:autoSpaceDN w:val="0"/>
      <w:adjustRightInd w:val="0"/>
    </w:pPr>
    <w:rPr>
      <w:b/>
      <w:bCs/>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D43A9"/>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6D0F9D"/>
    <w:pPr>
      <w:widowControl w:val="0"/>
      <w:autoSpaceDE w:val="0"/>
      <w:autoSpaceDN w:val="0"/>
      <w:adjustRightInd w:val="0"/>
      <w:ind w:firstLine="720"/>
    </w:pPr>
    <w:rPr>
      <w:rFonts w:ascii="Arial" w:hAnsi="Arial" w:cs="Arial"/>
    </w:rPr>
  </w:style>
  <w:style w:type="paragraph" w:styleId="a4">
    <w:name w:val="Body Text"/>
    <w:basedOn w:val="a"/>
    <w:rsid w:val="00682842"/>
    <w:pPr>
      <w:jc w:val="both"/>
    </w:pPr>
    <w:rPr>
      <w:sz w:val="28"/>
    </w:rPr>
  </w:style>
  <w:style w:type="paragraph" w:styleId="20">
    <w:name w:val="Body Text 2"/>
    <w:basedOn w:val="a"/>
    <w:rsid w:val="00682842"/>
    <w:pPr>
      <w:jc w:val="center"/>
    </w:pPr>
    <w:rPr>
      <w:b/>
      <w:bCs/>
      <w:sz w:val="28"/>
    </w:rPr>
  </w:style>
  <w:style w:type="paragraph" w:styleId="a5">
    <w:name w:val="Balloon Text"/>
    <w:basedOn w:val="a"/>
    <w:semiHidden/>
    <w:rsid w:val="00601AE0"/>
    <w:rPr>
      <w:rFonts w:ascii="Tahoma" w:hAnsi="Tahoma" w:cs="Tahoma"/>
      <w:sz w:val="16"/>
      <w:szCs w:val="16"/>
    </w:rPr>
  </w:style>
  <w:style w:type="table" w:styleId="a6">
    <w:name w:val="Table Grid"/>
    <w:basedOn w:val="a1"/>
    <w:rsid w:val="002808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829</Words>
  <Characters>4731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1</Company>
  <LinksUpToDate>false</LinksUpToDate>
  <CharactersWithSpaces>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cp:lastModifiedBy>
  <cp:revision>2</cp:revision>
  <cp:lastPrinted>2015-04-23T07:18:00Z</cp:lastPrinted>
  <dcterms:created xsi:type="dcterms:W3CDTF">2017-06-23T06:10:00Z</dcterms:created>
  <dcterms:modified xsi:type="dcterms:W3CDTF">2017-06-23T06:10:00Z</dcterms:modified>
</cp:coreProperties>
</file>