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spacing w:before="0" w:after="0"/>
        <w:jc w:val="center"/>
        <w:rPr>
          <w:rFonts w:ascii="Times New Roman" w:cs="Times New Roman" w:hAnsi="Times New Roman"/>
          <w:bCs w:val="off"/>
          <w:i w:val="off"/>
          <w:sz w:val="32"/>
        </w:rPr>
      </w:pPr>
      <w:r>
        <w:rPr>
          <w:rFonts w:ascii="Times New Roman" w:cs="Times New Roman" w:hAnsi="Times New Roman"/>
          <w:bCs w:val="off"/>
          <w:i w:val="off"/>
          <w:color w:val="000000"/>
          <w:sz w:val="32"/>
        </w:rPr>
        <w:t>ТЕРРИТОРИАЛЬНАЯ</w:t>
      </w:r>
      <w:r>
        <w:rPr>
          <w:rFonts w:ascii="Times New Roman" w:cs="Times New Roman" w:hAnsi="Times New Roman"/>
          <w:bCs w:val="off"/>
          <w:i w:val="off"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236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</w:t>
            </w:r>
            <w:r>
              <w:rPr>
                <w:rFonts w:ascii="Times New Roman" w:cs="Times New Roman" w:hAnsi="Times New Roman"/>
                <w:bCs/>
                <w:color w:val="000000"/>
              </w:rPr>
              <w:t>.Х</w:t>
            </w:r>
            <w:r>
              <w:rPr>
                <w:rFonts w:ascii="Times New Roman" w:cs="Times New Roman" w:hAnsi="Times New Roman"/>
                <w:bCs/>
                <w:color w:val="000000"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Calibri" w:cs="Times New Roman" w:eastAsia="Times New Roman" w:hAnsi="Calibri"/>
          <w:b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О порядке 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</w:r>
      <w:r>
        <w:rPr>
          <w:rFonts w:ascii="Times New Roman" w:cs="Times New Roman" w:hAnsi="Times New Roman"/>
          <w:b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Calibri" w:cs="Times New Roman" w:eastAsia="Times New Roman" w:hAnsi="Calibri"/>
          <w:b/>
          <w:szCs w:val="28"/>
        </w:rPr>
        <w:t xml:space="preserve">   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53 Федерального закона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«Об основных гарантиях избирательных прав и права на участие в референдуме граждан Российской Федерации», статьей 54 Закон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 «Кодекс Курской области о выборах и референдумах»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территориальная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избирательная комиссия Хомутовского района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РЕШИЛА:</w:t>
      </w:r>
    </w:p>
    <w:p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1. Утвердить прилагаемый порядок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предоставления помещений,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</w:r>
      <w:r>
        <w:rPr>
          <w:rFonts w:ascii="Times New Roman" w:cs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510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УТВЕРЖДЕН</w:t>
      </w:r>
    </w:p>
    <w:p>
      <w:pPr>
        <w:shd w:val="clear" w:color="auto" w:fill="ffffff"/>
        <w:spacing w:after="0" w:line="240" w:lineRule="auto"/>
        <w:ind w:left="510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территориальной избирательной комисси</w:t>
      </w:r>
      <w:r>
        <w:rPr>
          <w:rFonts w:ascii="Times New Roman" w:cs="Times New Roman" w:hAnsi="Times New Roman"/>
          <w:sz w:val="24"/>
          <w:szCs w:val="24"/>
        </w:rPr>
        <w:t xml:space="preserve">ей </w:t>
      </w:r>
      <w:r>
        <w:rPr>
          <w:rFonts w:ascii="Times New Roman" w:cs="Times New Roman" w:hAnsi="Times New Roman"/>
          <w:sz w:val="24"/>
          <w:szCs w:val="24"/>
        </w:rPr>
        <w:t xml:space="preserve">Хомутовского района </w:t>
      </w:r>
    </w:p>
    <w:p>
      <w:pPr>
        <w:shd w:val="clear" w:color="auto" w:fill="ffffff"/>
        <w:spacing w:after="0" w:line="240" w:lineRule="auto"/>
        <w:ind w:left="510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Курской области</w:t>
      </w:r>
    </w:p>
    <w:p>
      <w:pPr>
        <w:pStyle w:val="BodyText2"/>
        <w:spacing w:after="0" w:line="240" w:lineRule="auto"/>
        <w:ind w:left="510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(решение от </w:t>
      </w:r>
      <w:r>
        <w:rPr>
          <w:rFonts w:ascii="Times New Roman" w:cs="Times New Roman" w:hAnsi="Times New Roman"/>
          <w:sz w:val="24"/>
          <w:szCs w:val="24"/>
        </w:rPr>
        <w:t>30 июня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года </w:t>
      </w:r>
    </w:p>
    <w:p>
      <w:pPr>
        <w:pStyle w:val="BodyText2"/>
        <w:spacing w:after="0" w:line="240" w:lineRule="auto"/>
        <w:ind w:left="510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№ 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236</w:t>
      </w:r>
      <w:r>
        <w:rPr>
          <w:rFonts w:ascii="Times New Roman" w:cs="Times New Roman" w:hAnsi="Times New Roman"/>
          <w:sz w:val="24"/>
          <w:szCs w:val="24"/>
        </w:rPr>
        <w:t>-5)</w:t>
      </w:r>
    </w:p>
    <w:p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>
      <w:pPr>
        <w:pStyle w:val="BodyText2"/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BodyText2"/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ПОРЯДОК</w:t>
      </w:r>
    </w:p>
    <w:p>
      <w:pPr>
        <w:spacing w:after="0" w:line="240" w:lineRule="auto"/>
        <w:jc w:val="center"/>
        <w:rPr>
          <w:rFonts w:ascii="Calibri" w:cs="Times New Roman" w:eastAsia="Times New Roman" w:hAnsi="Calibri"/>
          <w:b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</w:r>
      <w:r>
        <w:rPr>
          <w:rFonts w:ascii="Times New Roman" w:cs="Times New Roman" w:hAnsi="Times New Roman"/>
          <w:b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bCs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Общие положения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1.1.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Порядок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предоставления помещений,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</w:r>
      <w:r>
        <w:rPr>
          <w:rFonts w:ascii="Times New Roman" w:cs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sz w:val="28"/>
          <w:szCs w:val="28"/>
        </w:rPr>
        <w:t>(далее – Порядок)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</w:t>
      </w:r>
      <w:r>
        <w:rPr>
          <w:rFonts w:ascii="Times New Roman" w:cs="Times New Roman" w:hAnsi="Times New Roman"/>
          <w:sz w:val="28"/>
          <w:szCs w:val="28"/>
        </w:rPr>
        <w:t xml:space="preserve"> собственности, для проведения агитационных публичных мероприятий, проводимых в форме собраний, по заявкам зарегистрированных кандидатов   для встреч с избирателями.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1.2.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Зарегистрированный кандидат, его доверенное лицо имеют право проводить агитационные публичные мероприятия в форме собраний в помещениях, находящихся в государственной или муниципальной собственности, а равно в помещениях, находящихся в собственности организации, имеющей на день официального опубликования (публикации) решения о назначении выборов в своем уставном </w:t>
      </w:r>
      <w:r>
        <w:rPr>
          <w:rFonts w:ascii="Times New Roman" w:cs="Times New Roman" w:hAnsi="Times New Roman"/>
          <w:sz w:val="28"/>
          <w:szCs w:val="28"/>
        </w:rPr>
        <w:t>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</w:r>
      <w:r>
        <w:rPr>
          <w:rFonts w:ascii="Times New Roman" w:cs="Times New Roman" w:hAnsi="Times New Roman"/>
          <w:sz w:val="28"/>
          <w:szCs w:val="28"/>
        </w:rPr>
        <w:t xml:space="preserve"> (далее – помещения для проведения встреч с избирателями).</w:t>
      </w:r>
    </w:p>
    <w:p>
      <w:pPr>
        <w:pStyle w:val="BodyText2"/>
        <w:spacing w:after="0" w:line="36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1.3.</w:t>
      </w:r>
      <w:r>
        <w:rPr>
          <w:rFonts w:ascii="Times New Roman" w:cs="Times New Roman" w:hAnsi="Times New Roman"/>
          <w:bCs/>
          <w:sz w:val="28"/>
          <w:szCs w:val="28"/>
        </w:rPr>
        <w:tab/>
        <w:t>Помещения для проведения встреч с избирателями предоставляются безвозмездно.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1.4.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cs="Times New Roman" w:hAnsi="Times New Roman"/>
          <w:sz w:val="28"/>
          <w:szCs w:val="28"/>
        </w:rPr>
        <w:t xml:space="preserve"> по согласованию с территориальной избирательной комиссией </w:t>
      </w:r>
      <w:r>
        <w:rPr>
          <w:rFonts w:ascii="Times New Roman" w:cs="Times New Roman" w:hAnsi="Times New Roman"/>
          <w:sz w:val="28"/>
          <w:szCs w:val="28"/>
        </w:rPr>
        <w:t>Хомутовского района</w:t>
      </w:r>
      <w:r>
        <w:rPr>
          <w:rFonts w:ascii="Times New Roman" w:cs="Times New Roman" w:hAnsi="Times New Roman"/>
          <w:sz w:val="28"/>
          <w:szCs w:val="28"/>
        </w:rPr>
        <w:t xml:space="preserve"> Курской области (далее – ТИК)</w:t>
      </w:r>
      <w:r>
        <w:rPr>
          <w:rFonts w:ascii="Times New Roman" w:cs="Times New Roman" w:hAnsi="Times New Roman"/>
          <w:sz w:val="28"/>
          <w:szCs w:val="28"/>
        </w:rPr>
        <w:t xml:space="preserve"> определя</w:t>
      </w:r>
      <w:r>
        <w:rPr>
          <w:rFonts w:ascii="Times New Roman" w:cs="Times New Roman" w:hAnsi="Times New Roman"/>
          <w:sz w:val="28"/>
          <w:szCs w:val="28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т помещения для проведения встреч с избирателями. </w:t>
      </w:r>
      <w:r>
        <w:rPr>
          <w:rFonts w:ascii="Times New Roman" w:cs="Times New Roman" w:hAnsi="Times New Roman"/>
          <w:sz w:val="28"/>
          <w:szCs w:val="28"/>
        </w:rPr>
        <w:t>ТИК</w:t>
      </w:r>
      <w:r>
        <w:rPr>
          <w:rFonts w:ascii="Times New Roman" w:cs="Times New Roman" w:hAnsi="Times New Roman"/>
          <w:sz w:val="28"/>
          <w:szCs w:val="28"/>
        </w:rPr>
        <w:t xml:space="preserve"> направляет перечень данных помещений в Избирательную комиссию Курской области.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1.5.</w:t>
      </w:r>
      <w:r>
        <w:rPr>
          <w:rFonts w:ascii="Times New Roman" w:cs="Times New Roman" w:hAnsi="Times New Roman"/>
          <w:sz w:val="28"/>
          <w:szCs w:val="28"/>
        </w:rPr>
        <w:tab/>
        <w:t>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 для проведения встреч с избирателями.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1.6.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1.7.</w:t>
      </w:r>
      <w:r>
        <w:rPr>
          <w:rFonts w:ascii="Times New Roman" w:cs="Times New Roman" w:hAnsi="Times New Roman"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Запрещается проводить встречи зарегистрированных кандидатов с избирателями с вручением им денежных средств, подарков и иных материальных ценностей, проводить льготную распродажу товаров, бесплатно распространять любые товары, за исключением агитационных </w:t>
      </w:r>
      <w:r>
        <w:rPr>
          <w:rFonts w:ascii="Times New Roman" w:cs="Times New Roman" w:hAnsi="Times New Roman"/>
          <w:sz w:val="28"/>
          <w:szCs w:val="28"/>
        </w:rPr>
        <w:t>материалов (в том числе иллюстрированных) и значков, которые специально изготовлены для избирательной кампании.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1.8.</w:t>
      </w:r>
      <w:r>
        <w:rPr>
          <w:rFonts w:ascii="Times New Roman" w:cs="Times New Roman" w:hAnsi="Times New Roman"/>
          <w:sz w:val="28"/>
          <w:szCs w:val="28"/>
        </w:rPr>
        <w:tab/>
        <w:t>Зарегистрированные кандидаты и их представители не вправе при проведении агитации воздействовать на избирателей обещаниями передачи им денежных средств (в том числе по итогам голосования) и других материальных благ, а также предоставлением услуг на иных условиях, чем это предусмотрено избирательным законодательством.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Порядок предоставления помещений для проведения встреч с избирателями 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</w:t>
      </w:r>
      <w:r>
        <w:rPr>
          <w:rFonts w:ascii="Times New Roman" w:cs="Times New Roman" w:hAnsi="Times New Roman"/>
          <w:sz w:val="28"/>
          <w:szCs w:val="28"/>
        </w:rPr>
        <w:tab/>
        <w:t>Зарегистрированные кандидаты и их представители в период предвыборной агитации обращаются с письменной заявкой (приложение №1</w:t>
      </w:r>
      <w:r>
        <w:rPr>
          <w:rFonts w:ascii="Times New Roman" w:cs="Times New Roman" w:hAnsi="Times New Roman"/>
          <w:sz w:val="28"/>
          <w:szCs w:val="28"/>
        </w:rPr>
        <w:t xml:space="preserve"> к Порядку</w:t>
      </w:r>
      <w:r>
        <w:rPr>
          <w:rFonts w:ascii="Times New Roman" w:cs="Times New Roman" w:hAnsi="Times New Roman"/>
          <w:sz w:val="28"/>
          <w:szCs w:val="28"/>
        </w:rPr>
        <w:t>) к собственнику или владельцу помещения о выделении помещения для проведения встреч с избирателями. В заявке должны быть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указаны место, дата, время и продолжительность проведения встречи с избирателями.</w:t>
      </w:r>
    </w:p>
    <w:p>
      <w:pPr>
        <w:pStyle w:val="BodyText2"/>
        <w:spacing w:after="0" w:line="360" w:lineRule="auto"/>
        <w:ind w:firstLine="72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Заявки о предоставлении помещений для проведения встреч 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зарегистрированных кандидатов. 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spacing w:val="-2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2.2.</w:t>
      </w:r>
      <w:r>
        <w:rPr>
          <w:rFonts w:ascii="Times New Roman" w:cs="Times New Roman" w:hAnsi="Times New Roman"/>
          <w:spacing w:val="-2"/>
          <w:sz w:val="28"/>
          <w:szCs w:val="28"/>
        </w:rPr>
        <w:tab/>
        <w:t>По заявкам зарегистрированных кандидатов или их представителей помещения для проведения встреч с избирателями безвозмездно предоставляются собственником, владельцем помещения для собрания (встречи) на время не более 2 часов</w:t>
      </w:r>
      <w:r>
        <w:rPr>
          <w:rFonts w:ascii="Times New Roman" w:cs="Times New Roman" w:hAnsi="Times New Roman"/>
          <w:sz w:val="28"/>
          <w:szCs w:val="28"/>
        </w:rPr>
        <w:t>, с обеспечением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равных условий для всех зарегистрированных кандидатов при проведении таких мероприятий. </w:t>
      </w:r>
    </w:p>
    <w:p>
      <w:pPr>
        <w:pStyle w:val="BodyTextIndent2"/>
        <w:spacing w:after="0" w:line="360" w:lineRule="auto"/>
        <w:ind w:left="0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Если помещение для проведения встречи с избирателями было предоставлено зарегистрированному кандидату, собственник, владелец помещения не вправе отказать другому зарегистрированному кандидату в </w:t>
      </w:r>
      <w:r>
        <w:rPr>
          <w:rFonts w:ascii="Times New Roman" w:cs="Times New Roman" w:hAnsi="Times New Roman"/>
          <w:sz w:val="28"/>
          <w:szCs w:val="28"/>
        </w:rPr>
        <w:t>предоставлении помещения на таких же условиях в иное время в течение агитационного периода.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обязаны уведомить в письменной форме (приложение №2</w:t>
      </w:r>
      <w:r>
        <w:rPr>
          <w:rFonts w:ascii="Times New Roman" w:cs="Times New Roman" w:hAnsi="Times New Roman"/>
          <w:sz w:val="28"/>
          <w:szCs w:val="28"/>
        </w:rPr>
        <w:t xml:space="preserve"> к Порядку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>ТИК</w:t>
      </w:r>
      <w:r>
        <w:rPr>
          <w:rFonts w:ascii="Times New Roman" w:cs="Times New Roman" w:hAnsi="Times New Roman"/>
          <w:sz w:val="28"/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 </w:t>
      </w:r>
    </w:p>
    <w:p>
      <w:pPr>
        <w:spacing w:after="0" w:line="360" w:lineRule="auto"/>
        <w:ind w:firstLine="540"/>
        <w:jc w:val="both"/>
        <w:rPr>
          <w:rFonts w:ascii="Times New Roman" w:cs="Times New Roman" w:hAnsi="Times New Roman"/>
          <w:spacing w:val="-4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2.4.</w:t>
      </w:r>
      <w:r>
        <w:rPr>
          <w:rFonts w:ascii="Times New Roman" w:cs="Times New Roman" w:hAnsi="Times New Roman"/>
          <w:spacing w:val="-4"/>
          <w:sz w:val="28"/>
          <w:szCs w:val="28"/>
        </w:rPr>
        <w:tab/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В заключаемом договоре указывается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 </w:t>
      </w:r>
    </w:p>
    <w:p>
      <w:pPr>
        <w:pStyle w:val="BodyTextIndent2"/>
        <w:spacing w:after="0" w:line="240" w:lineRule="auto"/>
        <w:ind w:left="142" w:firstLine="85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3. Организация </w:t>
      </w:r>
      <w:r>
        <w:rPr>
          <w:rFonts w:ascii="Times New Roman" w:cs="Times New Roman" w:hAnsi="Times New Roman"/>
          <w:b/>
          <w:bCs/>
          <w:sz w:val="28"/>
          <w:szCs w:val="28"/>
        </w:rPr>
        <w:t>контроля за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соблюдением порядка и условий предоставления помещений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для проведения встреч  с </w:t>
      </w:r>
      <w:r>
        <w:rPr>
          <w:rFonts w:ascii="Times New Roman" w:cs="Times New Roman" w:hAnsi="Times New Roman"/>
          <w:b/>
          <w:bCs/>
          <w:sz w:val="28"/>
          <w:szCs w:val="28"/>
        </w:rPr>
        <w:t>избирателями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Контроль за</w:t>
      </w:r>
      <w:r>
        <w:rPr>
          <w:rFonts w:ascii="Times New Roman" w:cs="Times New Roman" w:hAnsi="Times New Roman"/>
          <w:sz w:val="28"/>
          <w:szCs w:val="28"/>
        </w:rPr>
        <w:t xml:space="preserve"> соблюдением порядка предоставления помещений для проведения встреч зарегистрированных кандидатов и их представителей </w:t>
      </w:r>
      <w:r>
        <w:rPr>
          <w:rFonts w:ascii="Times New Roman" w:cs="Times New Roman" w:hAnsi="Times New Roman"/>
          <w:sz w:val="28"/>
          <w:szCs w:val="28"/>
        </w:rPr>
        <w:t>с избирателями осуществляется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ТИК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3.2.</w:t>
      </w:r>
      <w:r>
        <w:rPr>
          <w:rFonts w:ascii="Times New Roman" w:cs="Times New Roman" w:hAnsi="Times New Roman"/>
          <w:sz w:val="28"/>
          <w:szCs w:val="28"/>
        </w:rPr>
        <w:tab/>
        <w:t xml:space="preserve">В случае нарушения положений настоящего Порядка </w:t>
      </w:r>
      <w:r>
        <w:rPr>
          <w:rFonts w:ascii="Times New Roman" w:cs="Times New Roman" w:hAnsi="Times New Roman"/>
          <w:sz w:val="28"/>
          <w:szCs w:val="28"/>
        </w:rPr>
        <w:t>территориальная</w:t>
      </w:r>
      <w:r>
        <w:rPr>
          <w:rFonts w:ascii="Times New Roman" w:cs="Times New Roman" w:hAnsi="Times New Roman"/>
          <w:sz w:val="28"/>
          <w:szCs w:val="28"/>
        </w:rPr>
        <w:t xml:space="preserve"> избирательная комиссия вправе обратиться в соответствующий государственный орган или орган местного самоуправления с требованием об устранении допущенных нарушений и в пределах своей компетенции принять решение, обязательное для исполнения.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3.3.</w:t>
      </w:r>
      <w:r>
        <w:rPr>
          <w:rFonts w:ascii="Times New Roman" w:cs="Times New Roman" w:hAnsi="Times New Roman"/>
          <w:sz w:val="28"/>
          <w:szCs w:val="28"/>
        </w:rPr>
        <w:tab/>
        <w:t xml:space="preserve">Зарегистрированные кандидаты могут обжаловать действия должностных лиц государственных органов, органов местного </w:t>
      </w:r>
      <w:r>
        <w:rPr>
          <w:rFonts w:ascii="Times New Roman" w:cs="Times New Roman" w:hAnsi="Times New Roman"/>
          <w:sz w:val="28"/>
          <w:szCs w:val="28"/>
        </w:rPr>
        <w:t>самоуправления, нарушающих избирательное законодательство и настоящий Порядок, в Избирательную комиссию Курской области, а также в суд.</w:t>
      </w:r>
    </w:p>
    <w:p>
      <w:pPr>
        <w:pStyle w:val="BodyText2"/>
        <w:spacing w:after="0" w:line="360" w:lineRule="auto"/>
        <w:ind w:firstLine="72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3.4.</w:t>
      </w:r>
      <w:r>
        <w:rPr>
          <w:rFonts w:ascii="Times New Roman" w:cs="Times New Roman" w:hAnsi="Times New Roman"/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>
      <w:pPr>
        <w:pStyle w:val="BodyText"/>
        <w:jc w:val="left"/>
        <w:rPr>
          <w:szCs w:val="28"/>
        </w:rPr>
      </w:pPr>
      <w:r>
        <w:rPr>
          <w:bCs/>
          <w:szCs w:val="28"/>
        </w:rPr>
        <w:br w:type="page"/>
      </w:r>
    </w:p>
    <w:tbl>
      <w:tblPr>
        <w:tblW w:w="9459" w:type="dxa"/>
        <w:tblInd w:w="147" w:type="dxa"/>
        <w:tblLook w:val="0000"/>
      </w:tblPr>
      <w:tblGrid>
        <w:gridCol w:w="3357"/>
        <w:gridCol w:w="1135"/>
        <w:gridCol w:w="4667"/>
        <w:gridCol w:w="104"/>
        <w:gridCol w:w="196"/>
      </w:tblGrid>
      <w:tr>
        <w:trPr>
          <w:gridAfter w:val="1"/>
          <w:wAfter w:w="189" w:type="dxa"/>
          <w:trHeight w:val="480"/>
        </w:trPr>
        <w:tc>
          <w:tcPr>
            <w:cnfStyle w:val="000010100000"/>
            <w:tcW w:w="4500" w:type="dxa"/>
            <w:gridSpan w:val="2"/>
          </w:tcPr>
          <w:p>
            <w:pPr>
              <w:pStyle w:val="BodyText2"/>
              <w:spacing w:after="0" w:line="240" w:lineRule="auto"/>
              <w:ind w:left="-39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4770" w:type="dxa"/>
            <w:gridSpan w:val="2"/>
          </w:tcPr>
          <w:p>
            <w:pPr>
              <w:pStyle w:val="BodyText2"/>
              <w:spacing w:after="0" w:line="240" w:lineRule="auto"/>
              <w:ind w:left="-10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Приложение №1</w:t>
            </w:r>
          </w:p>
          <w:p>
            <w:pPr>
              <w:spacing w:after="0" w:line="240" w:lineRule="auto"/>
              <w:jc w:val="center"/>
              <w:rPr>
                <w:rFonts w:ascii="Calibri" w:cs="Times New Roman" w:eastAsia="Times New Roman" w:hAnsi="Calibri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к Порядку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поселка Хомутовка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Хомутовского района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четвертого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созыва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BodyText2"/>
              <w:spacing w:after="0" w:line="240" w:lineRule="auto"/>
              <w:ind w:left="-39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  <w:tcBorders>
              <w:bottom w:val="single" w:color="auto" w:sz="4" w:space="0"/>
            </w:tcBorders>
          </w:tcPr>
          <w:p>
            <w:pPr>
              <w:pStyle w:val="ConsPlusNonformat"/>
              <w:widowControl w:val="on"/>
              <w:rPr>
                <w:sz w:val="28"/>
                <w:szCs w:val="28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  <w:tcBorders>
              <w:top w:val="single" w:color="auto" w:sz="4" w:space="0"/>
            </w:tcBorders>
          </w:tcPr>
          <w:p>
            <w:pPr>
              <w:pStyle w:val="ConsPlusNonformat"/>
              <w:widowControl w:val="on"/>
              <w:spacing w:line="180" w:lineRule="exact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наименование органа государственной власти </w:t>
            </w:r>
          </w:p>
          <w:p>
            <w:pPr>
              <w:pStyle w:val="ConsPlusNonformat"/>
              <w:widowControl w:val="on"/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(органа местного самоуправления)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</w:tcPr>
          <w:p>
            <w:pPr>
              <w:pStyle w:val="ConsPlusNonformat"/>
              <w:widowControl w:val="on"/>
              <w:ind w:left="-249" w:firstLine="162"/>
              <w:jc w:val="center"/>
              <w:rPr>
                <w:rFonts w:ascii="Times New Roman" w:cs="Times New Roman" w:hAnsi="Times New Roman"/>
                <w:sz w:val="22"/>
                <w:szCs w:val="28"/>
              </w:rPr>
            </w:pPr>
            <w:r>
              <w:rPr>
                <w:rFonts w:ascii="Times New Roman" w:cs="Times New Roman" w:hAnsi="Times New Roman"/>
                <w:sz w:val="22"/>
                <w:szCs w:val="28"/>
              </w:rPr>
              <w:t xml:space="preserve">от кандидата в депутаты </w:t>
            </w:r>
            <w:r>
              <w:rPr>
                <w:rFonts w:ascii="Times New Roman" w:cs="Times New Roman" w:hAnsi="Times New Roman"/>
                <w:sz w:val="22"/>
                <w:szCs w:val="28"/>
              </w:rPr>
              <w:t>________________________________</w:t>
            </w:r>
          </w:p>
          <w:p>
            <w:pPr>
              <w:pStyle w:val="ConsPlusNonformat"/>
              <w:widowControl w:val="on"/>
              <w:ind w:left="-249" w:firstLine="16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     (наименование представительного органа)</w:t>
            </w:r>
          </w:p>
          <w:p>
            <w:pPr>
              <w:pStyle w:val="ConsPlusNonformat"/>
              <w:widowControl w:val="on"/>
              <w:ind w:left="-249" w:firstLine="162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2"/>
                <w:szCs w:val="28"/>
              </w:rPr>
              <w:t>______________________________________________________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Style w:val="ConsPlusNonformat"/>
              <w:widowControl w:val="on"/>
              <w:ind w:left="-8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  <w:tcBorders>
              <w:top w:val="single" w:color="auto" w:sz="4" w:space="0"/>
            </w:tcBorders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фамилия, имя, отчество кандидата)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2"/>
                <w:szCs w:val="28"/>
              </w:rPr>
              <w:t>или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  <w:tcBorders>
              <w:bottom w:val="single" w:color="auto" w:sz="4" w:space="0"/>
            </w:tcBorders>
          </w:tcPr>
          <w:p>
            <w:pPr>
              <w:pStyle w:val="ConsPlusNonformat"/>
              <w:widowControl w:val="on"/>
              <w:rPr>
                <w:sz w:val="28"/>
                <w:szCs w:val="28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  <w:trHeight w:val="579"/>
        </w:trPr>
        <w:tc>
          <w:tcPr>
            <w:cnfStyle w:val="000010100000"/>
            <w:tcW w:w="6096" w:type="dxa"/>
            <w:gridSpan w:val="4"/>
            <w:tcBorders>
              <w:top w:val="single" w:color="auto" w:sz="4" w:space="0"/>
            </w:tcBorders>
          </w:tcPr>
          <w:p>
            <w:pPr>
              <w:pStyle w:val="ConsPlusNonformat"/>
              <w:widowControl w:val="on"/>
              <w:spacing w:line="180" w:lineRule="exact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наименование органа государственной власти</w:t>
            </w:r>
          </w:p>
          <w:p>
            <w:pPr>
              <w:pStyle w:val="ConsPlusNonformat"/>
              <w:widowControl w:val="on"/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(органа местного самоуправления)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2"/>
                <w:szCs w:val="28"/>
              </w:rPr>
            </w:pPr>
            <w:r>
              <w:rPr>
                <w:rFonts w:ascii="Times New Roman" w:cs="Times New Roman" w:hAnsi="Times New Roman"/>
                <w:sz w:val="22"/>
                <w:szCs w:val="28"/>
              </w:rPr>
              <w:t>от доверенного лица кандидата в депутаты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2"/>
                <w:szCs w:val="28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58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(наименование представительного органа)</w:t>
            </w:r>
          </w:p>
          <w:p>
            <w:pPr>
              <w:pStyle w:val="ConsPlusNonformat"/>
              <w:widowControl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286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>(фамилия, имя, отчество кандидата)</w:t>
            </w: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010000"/>
            <w:tcW w:w="60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>
          <w:tblLook w:val="01E0"/>
        </w:tblPrEx>
        <w:trPr>
          <w:gridBefore w:val="1"/>
          <w:wBefore w:w="3363" w:type="dxa"/>
        </w:trPr>
        <w:tc>
          <w:tcPr>
            <w:cnfStyle w:val="000010100000"/>
            <w:tcW w:w="6096" w:type="dxa"/>
            <w:gridSpan w:val="4"/>
            <w:tcBorders>
              <w:top w:val="single" w:color="auto" w:sz="4" w:space="0"/>
            </w:tcBorders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>фамилия, имя, отчество доверенного лица)</w:t>
            </w:r>
          </w:p>
        </w:tc>
      </w:tr>
    </w:tbl>
    <w:p>
      <w:pPr>
        <w:pStyle w:val="ConsPlusNonformat"/>
        <w:widowControl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ConsPlusNonformat"/>
        <w:widowControl w:val="on"/>
        <w:jc w:val="center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Заявка на выделение помещения</w:t>
      </w:r>
    </w:p>
    <w:p>
      <w:pPr>
        <w:pStyle w:val="ConsPlusNonformat"/>
        <w:widowControl w:val="on"/>
        <w:ind w:firstLine="709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В соответствии с частью 3 статьи 54 Закона Курской области «Кодекс Курской области о выборах и референдумах» прошу</w:t>
      </w:r>
      <w:r>
        <w:rPr>
          <w:rFonts w:ascii="Times New Roman" w:cs="Times New Roman" w:hAnsi="Times New Roman"/>
          <w:sz w:val="22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предоставить помещение по адресу:</w:t>
      </w:r>
    </w:p>
    <w:tbl>
      <w:tblPr>
        <w:tblW w:w="0" w:type="auto"/>
        <w:tblLook w:val="04A0"/>
      </w:tblPr>
      <w:tblGrid>
        <w:gridCol w:w="9301"/>
      </w:tblGrid>
      <w:tr>
        <w:trPr/>
        <w:tc>
          <w:tcPr>
            <w:cnfStyle w:val="101000000000"/>
            <w:tcW w:w="957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957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>(указать место проведения собрания)</w:t>
            </w:r>
          </w:p>
        </w:tc>
      </w:tr>
    </w:tbl>
    <w:p>
      <w:pPr>
        <w:pStyle w:val="ConsPlusNonformat"/>
        <w:widowControl w:val="on"/>
        <w:jc w:val="both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4"/>
          <w:szCs w:val="28"/>
        </w:rPr>
        <w:t>для проведения агитационного публичного мероприятия в форме собрания, которое</w:t>
      </w:r>
      <w:r>
        <w:rPr>
          <w:rFonts w:ascii="Times New Roman" w:cs="Times New Roman" w:hAnsi="Times New Roman"/>
          <w:sz w:val="22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планируется</w:t>
      </w:r>
      <w:r>
        <w:rPr>
          <w:rFonts w:ascii="Times New Roman" w:cs="Times New Roman" w:hAnsi="Times New Roman"/>
          <w:sz w:val="22"/>
          <w:szCs w:val="24"/>
        </w:rPr>
        <w:t xml:space="preserve"> «______» _________ </w:t>
      </w:r>
      <w:r>
        <w:rPr>
          <w:rFonts w:ascii="Times New Roman" w:cs="Times New Roman" w:hAnsi="Times New Roman"/>
          <w:sz w:val="24"/>
          <w:szCs w:val="28"/>
        </w:rPr>
        <w:t>20</w:t>
      </w:r>
      <w:r>
        <w:rPr>
          <w:rFonts w:ascii="Times New Roman" w:cs="Times New Roman" w:hAnsi="Times New Roman"/>
          <w:sz w:val="24"/>
          <w:szCs w:val="28"/>
        </w:rPr>
        <w:t>____</w:t>
      </w:r>
      <w:r>
        <w:rPr>
          <w:rFonts w:ascii="Times New Roman" w:cs="Times New Roman" w:hAnsi="Times New Roman"/>
          <w:sz w:val="24"/>
          <w:szCs w:val="28"/>
        </w:rPr>
        <w:t xml:space="preserve"> года</w:t>
      </w:r>
      <w:r>
        <w:rPr>
          <w:rFonts w:ascii="Times New Roman" w:cs="Times New Roman" w:hAnsi="Times New Roman"/>
          <w:sz w:val="22"/>
          <w:szCs w:val="24"/>
        </w:rPr>
        <w:t xml:space="preserve"> </w:t>
      </w:r>
    </w:p>
    <w:tbl>
      <w:tblPr>
        <w:tblW w:w="9892" w:type="dxa"/>
        <w:tblLook w:val="04A0"/>
      </w:tblPr>
      <w:tblGrid>
        <w:gridCol w:w="391"/>
        <w:gridCol w:w="2406"/>
        <w:gridCol w:w="892"/>
        <w:gridCol w:w="290"/>
        <w:gridCol w:w="509"/>
        <w:gridCol w:w="1572"/>
        <w:gridCol w:w="717"/>
        <w:gridCol w:w="2500"/>
        <w:gridCol w:w="181"/>
        <w:gridCol w:w="109"/>
        <w:gridCol w:w="35"/>
        <w:gridCol w:w="168"/>
        <w:gridCol w:w="122"/>
      </w:tblGrid>
      <w:tr>
        <w:trPr/>
        <w:tc>
          <w:tcPr>
            <w:cnfStyle w:val="101000000000"/>
            <w:tcW w:w="391" w:type="dxa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в</w:t>
            </w:r>
          </w:p>
        </w:tc>
        <w:tc>
          <w:tcPr>
            <w:cnfStyle w:val="100000000000"/>
            <w:tcW w:w="3303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</w:p>
        </w:tc>
        <w:tc>
          <w:tcPr>
            <w:cnfStyle w:val="100000000000"/>
            <w:tcW w:w="286" w:type="dxa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,</w:t>
            </w:r>
          </w:p>
        </w:tc>
        <w:tc>
          <w:tcPr>
            <w:cnfStyle w:val="100000000000"/>
            <w:tcW w:w="2799" w:type="dxa"/>
            <w:gridSpan w:val="3"/>
            <w:shd w:val="clear" w:color="auto" w:fill="auto"/>
            <w:vAlign w:val="bottom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продолжительностью</w:t>
            </w:r>
          </w:p>
        </w:tc>
        <w:tc>
          <w:tcPr>
            <w:cnfStyle w:val="100000000000"/>
            <w:tcW w:w="2827" w:type="dxa"/>
            <w:gridSpan w:val="4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</w:p>
        </w:tc>
        <w:tc>
          <w:tcPr>
            <w:cnfStyle w:val="100000000000"/>
            <w:tcW w:w="286" w:type="dxa"/>
            <w:gridSpan w:val="2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391" w:type="dxa"/>
            <w:shd w:val="clear" w:color="auto" w:fill="auto"/>
          </w:tcPr>
          <w:p>
            <w:pPr>
              <w:pStyle w:val="ConsPlusNonformat"/>
              <w:widowControl w:val="on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cnfStyle w:val="000000100000"/>
            <w:tcW w:w="3303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(указать время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cs="Times New Roman" w:hAnsi="Times New Roman"/>
                <w:sz w:val="18"/>
                <w:szCs w:val="18"/>
              </w:rPr>
              <w:t>начала проведения собрания)</w:t>
            </w:r>
          </w:p>
        </w:tc>
        <w:tc>
          <w:tcPr>
            <w:cnfStyle w:val="000000100000"/>
            <w:tcW w:w="286" w:type="dxa"/>
            <w:shd w:val="clear" w:color="auto" w:fill="auto"/>
          </w:tcPr>
          <w:p>
            <w:pPr>
              <w:pStyle w:val="ConsPlusNonformat"/>
              <w:widowControl w:val="on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cnfStyle w:val="000000100000"/>
            <w:tcW w:w="2799" w:type="dxa"/>
            <w:gridSpan w:val="3"/>
            <w:shd w:val="clear" w:color="auto" w:fill="auto"/>
          </w:tcPr>
          <w:p>
            <w:pPr>
              <w:pStyle w:val="ConsPlusNonformat"/>
              <w:widowControl w:val="on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cnfStyle w:val="000000100000"/>
            <w:tcW w:w="2827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 xml:space="preserve">(указать </w:t>
            </w: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br w:type="textWrapping"/>
            </w: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>продолжительность собрания)</w:t>
            </w:r>
          </w:p>
        </w:tc>
        <w:tc>
          <w:tcPr>
            <w:cnfStyle w:val="000000100000"/>
            <w:tcW w:w="286" w:type="dxa"/>
            <w:gridSpan w:val="2"/>
            <w:shd w:val="clear" w:color="auto" w:fill="auto"/>
          </w:tcPr>
          <w:p>
            <w:pPr>
              <w:pStyle w:val="ConsPlusNonformat"/>
              <w:widowControl w:val="on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rPr>
          <w:gridAfter w:val="3"/>
          <w:wAfter w:w="321" w:type="dxa"/>
        </w:trPr>
        <w:tc>
          <w:tcPr>
            <w:cnfStyle w:val="001000010000"/>
            <w:tcW w:w="4489" w:type="dxa"/>
            <w:gridSpan w:val="5"/>
            <w:shd w:val="clear" w:color="auto" w:fill="auto"/>
            <w:vAlign w:val="bottom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Примерное число участников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cnfStyle w:val="000000010000"/>
            <w:tcW w:w="4796" w:type="dxa"/>
            <w:gridSpan w:val="3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</w:p>
        </w:tc>
        <w:tc>
          <w:tcPr>
            <w:cnfStyle w:val="000000010000"/>
            <w:tcW w:w="286" w:type="dxa"/>
            <w:gridSpan w:val="2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</w:tc>
      </w:tr>
      <w:tr>
        <w:trPr>
          <w:gridAfter w:val="1"/>
          <w:wAfter w:w="120" w:type="dxa"/>
        </w:trPr>
        <w:tc>
          <w:tcPr>
            <w:cnfStyle w:val="001000100000"/>
            <w:tcW w:w="6062" w:type="dxa"/>
            <w:gridSpan w:val="6"/>
            <w:shd w:val="clear" w:color="auto" w:fill="auto"/>
          </w:tcPr>
          <w:p>
            <w:pPr>
              <w:pStyle w:val="ConsPlusNonformat"/>
              <w:widowControl w:val="on"/>
              <w:spacing w:before="1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за проведение мероприятия:</w:t>
            </w:r>
          </w:p>
        </w:tc>
        <w:tc>
          <w:tcPr>
            <w:cnfStyle w:val="000000100000"/>
            <w:tcW w:w="3710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ConsPlusNonformat"/>
              <w:widowControl w:val="on"/>
              <w:spacing w:before="12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120" w:type="dxa"/>
        </w:trPr>
        <w:tc>
          <w:tcPr>
            <w:cnfStyle w:val="001000010000"/>
            <w:tcW w:w="9464" w:type="dxa"/>
            <w:gridSpan w:val="9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08" w:type="dxa"/>
            <w:gridSpan w:val="3"/>
            <w:shd w:val="clear" w:color="auto" w:fill="auto"/>
          </w:tcPr>
          <w:p>
            <w:pPr>
              <w:pStyle w:val="ConsPlusNonformat"/>
              <w:widowControl w:val="on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</w:tc>
      </w:tr>
      <w:tr>
        <w:trPr>
          <w:gridAfter w:val="1"/>
          <w:wAfter w:w="120" w:type="dxa"/>
        </w:trPr>
        <w:tc>
          <w:tcPr>
            <w:cnfStyle w:val="001000100000"/>
            <w:tcW w:w="9772" w:type="dxa"/>
            <w:gridSpan w:val="12"/>
            <w:shd w:val="clear" w:color="auto" w:fill="auto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(указать фамилию, имя, отчество, статус)</w:t>
            </w:r>
          </w:p>
        </w:tc>
      </w:tr>
      <w:tr>
        <w:trPr>
          <w:gridAfter w:val="3"/>
          <w:wAfter w:w="321" w:type="dxa"/>
        </w:trPr>
        <w:tc>
          <w:tcPr>
            <w:cnfStyle w:val="001000010000"/>
            <w:tcW w:w="2802" w:type="dxa"/>
            <w:gridSpan w:val="2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контактный телефон:</w:t>
            </w:r>
          </w:p>
        </w:tc>
        <w:tc>
          <w:tcPr>
            <w:cnfStyle w:val="000000010000"/>
            <w:tcW w:w="6483" w:type="dxa"/>
            <w:gridSpan w:val="6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</w:p>
        </w:tc>
        <w:tc>
          <w:tcPr>
            <w:cnfStyle w:val="000000010000"/>
            <w:tcW w:w="286" w:type="dxa"/>
            <w:gridSpan w:val="2"/>
            <w:shd w:val="clear" w:color="auto" w:fill="auto"/>
            <w:vAlign w:val="bottom"/>
          </w:tcPr>
          <w:p>
            <w:pPr>
              <w:pStyle w:val="ConsPlusNonformat"/>
              <w:widowControl w:val="on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</w:tc>
      </w:tr>
    </w:tbl>
    <w:p>
      <w:pPr>
        <w:pStyle w:val="ConsPlusNonformat"/>
        <w:widowControl w:val="on"/>
        <w:spacing w:before="120" w:after="240"/>
        <w:ind w:firstLine="709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Дата подачи заявки: «_____» __________ 20</w:t>
      </w:r>
      <w:r>
        <w:rPr>
          <w:rFonts w:ascii="Times New Roman" w:cs="Times New Roman" w:hAnsi="Times New Roman"/>
          <w:sz w:val="24"/>
          <w:szCs w:val="28"/>
        </w:rPr>
        <w:t>___</w:t>
      </w:r>
      <w:r>
        <w:rPr>
          <w:rFonts w:ascii="Times New Roman" w:cs="Times New Roman" w:hAnsi="Times New Roman"/>
          <w:sz w:val="24"/>
          <w:szCs w:val="28"/>
        </w:rPr>
        <w:t xml:space="preserve"> г.</w:t>
      </w:r>
    </w:p>
    <w:p>
      <w:pPr>
        <w:pStyle w:val="ConsPlusNonformat"/>
        <w:widowControl w:val="on"/>
        <w:spacing w:before="12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Подпись </w:t>
      </w:r>
      <w:r>
        <w:rPr>
          <w:rFonts w:ascii="Times New Roman" w:cs="Times New Roman" w:hAnsi="Times New Roman"/>
          <w:sz w:val="24"/>
          <w:szCs w:val="28"/>
        </w:rPr>
        <w:br w:type="textWrapping"/>
      </w:r>
      <w:r>
        <w:rPr>
          <w:rFonts w:ascii="Times New Roman" w:cs="Times New Roman" w:hAnsi="Times New Roman"/>
          <w:sz w:val="24"/>
          <w:szCs w:val="28"/>
        </w:rPr>
        <w:t xml:space="preserve">зарегистрированного кандидата </w:t>
      </w:r>
      <w:r>
        <w:rPr>
          <w:rFonts w:ascii="Times New Roman" w:cs="Times New Roman" w:hAnsi="Times New Roman"/>
          <w:sz w:val="24"/>
          <w:szCs w:val="28"/>
        </w:rPr>
        <w:br w:type="textWrapping"/>
      </w:r>
      <w:r>
        <w:rPr>
          <w:rFonts w:ascii="Times New Roman" w:cs="Times New Roman" w:hAnsi="Times New Roman"/>
          <w:sz w:val="24"/>
          <w:szCs w:val="28"/>
        </w:rPr>
        <w:t>(доверенного лица, № удостоверения)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 _____________ </w:t>
      </w:r>
      <w:r>
        <w:rPr>
          <w:rFonts w:ascii="Times New Roman" w:cs="Times New Roman" w:hAnsi="Times New Roman"/>
          <w:sz w:val="24"/>
          <w:szCs w:val="28"/>
        </w:rPr>
        <w:t xml:space="preserve">    </w:t>
      </w:r>
      <w:r>
        <w:rPr>
          <w:rFonts w:ascii="Times New Roman" w:cs="Times New Roman" w:hAnsi="Times New Roman"/>
          <w:sz w:val="24"/>
          <w:szCs w:val="28"/>
        </w:rPr>
        <w:t>__________</w:t>
      </w:r>
      <w:r>
        <w:rPr>
          <w:rFonts w:ascii="Times New Roman" w:cs="Times New Roman" w:hAnsi="Times New Roman"/>
          <w:sz w:val="24"/>
          <w:szCs w:val="28"/>
        </w:rPr>
        <w:t>________</w:t>
      </w:r>
      <w:r>
        <w:rPr>
          <w:rFonts w:ascii="Times New Roman" w:cs="Times New Roman" w:hAnsi="Times New Roman"/>
          <w:sz w:val="24"/>
          <w:szCs w:val="28"/>
        </w:rPr>
        <w:t>________.</w:t>
      </w:r>
    </w:p>
    <w:p>
      <w:pPr>
        <w:pStyle w:val="ConsPlusNonformat"/>
        <w:widowControl w:val="on"/>
        <w:ind w:right="-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</w:rPr>
        <w:t xml:space="preserve">подпись)                </w:t>
      </w: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(фамилия, имя</w:t>
      </w:r>
      <w:r>
        <w:rPr>
          <w:rFonts w:ascii="Times New Roman" w:cs="Times New Roman" w:hAnsi="Times New Roman"/>
        </w:rPr>
        <w:t xml:space="preserve"> ,</w:t>
      </w:r>
      <w:r>
        <w:rPr>
          <w:rFonts w:ascii="Times New Roman" w:cs="Times New Roman" w:hAnsi="Times New Roman"/>
        </w:rPr>
        <w:t xml:space="preserve"> отчество)</w:t>
      </w:r>
    </w:p>
    <w:p>
      <w:pPr>
        <w:pStyle w:val="BodyText2"/>
        <w:spacing w:after="0" w:line="240" w:lineRule="auto"/>
        <w:ind w:left="4962"/>
        <w:jc w:val="center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</w:p>
    <w:tbl>
      <w:tblPr>
        <w:tblW w:w="9270" w:type="dxa"/>
        <w:tblInd w:w="147" w:type="dxa"/>
        <w:tblLook w:val="0000"/>
      </w:tblPr>
      <w:tblGrid>
        <w:gridCol w:w="4500"/>
        <w:gridCol w:w="4770"/>
      </w:tblGrid>
      <w:tr>
        <w:trPr>
          <w:trHeight w:val="480"/>
        </w:trPr>
        <w:tc>
          <w:tcPr>
            <w:cnfStyle w:val="000010100000"/>
            <w:tcW w:w="4500" w:type="dxa"/>
          </w:tcPr>
          <w:p>
            <w:pPr>
              <w:pStyle w:val="BodyText2"/>
              <w:spacing w:after="0" w:line="240" w:lineRule="auto"/>
              <w:ind w:left="-39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4770" w:type="dxa"/>
          </w:tcPr>
          <w:p>
            <w:pPr>
              <w:pStyle w:val="BodyText2"/>
              <w:spacing w:after="0" w:line="240" w:lineRule="auto"/>
              <w:ind w:left="-10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BodyText2"/>
              <w:spacing w:after="0" w:line="240" w:lineRule="auto"/>
              <w:ind w:left="-39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к Порядку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поселка Хомутовка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Хомутовского района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четвертого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созыва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BodyText2"/>
        <w:spacing w:after="0" w:line="240" w:lineRule="auto"/>
        <w:ind w:left="4820"/>
        <w:jc w:val="center"/>
        <w:rPr>
          <w:rFonts w:ascii="Times New Roman" w:cs="Times New Roman" w:hAnsi="Times New Roman"/>
          <w:sz w:val="24"/>
          <w:szCs w:val="24"/>
        </w:rPr>
      </w:pPr>
    </w:p>
    <w:tbl>
      <w:tblPr>
        <w:tblW w:w="9728" w:type="dxa"/>
        <w:tblLook w:val="01E0"/>
      </w:tblPr>
      <w:tblGrid>
        <w:gridCol w:w="5031"/>
        <w:gridCol w:w="4467"/>
        <w:gridCol w:w="230"/>
      </w:tblGrid>
      <w:tr>
        <w:trPr/>
        <w:tc>
          <w:tcPr>
            <w:cnfStyle w:val="101000000000"/>
            <w:tcW w:w="9728" w:type="dxa"/>
            <w:gridSpan w:val="3"/>
          </w:tcPr>
          <w:p>
            <w:pPr>
              <w:pStyle w:val="BodyText2"/>
              <w:spacing w:line="240" w:lineRule="auto"/>
              <w:jc w:val="center"/>
              <w:rPr>
                <w:rFonts w:ascii="Times New Roman" w:cs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>
        <w:tblPrEx>
          <w:tblLook w:val="04A0"/>
        </w:tblPrEx>
        <w:trPr>
          <w:gridBefore w:val="1"/>
          <w:gridAfter w:val="1"/>
          <w:wBefore w:w="5070" w:type="dxa"/>
          <w:wAfter w:w="157" w:type="dxa"/>
        </w:trPr>
        <w:tc>
          <w:tcPr>
            <w:cnfStyle w:val="011000000000"/>
            <w:tcW w:w="45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территориальную избирательную комиссию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Хомутовского района 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strike w:val="o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Курской области</w:t>
            </w: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УВЕДОМЛЕНИЕ</w:t>
      </w:r>
    </w:p>
    <w:tbl>
      <w:tblPr>
        <w:tblW w:w="0" w:type="auto"/>
        <w:tblLook w:val="01E0"/>
      </w:tblPr>
      <w:tblGrid>
        <w:gridCol w:w="9301"/>
      </w:tblGrid>
      <w:tr>
        <w:trPr/>
        <w:tc>
          <w:tcPr>
            <w:cnfStyle w:val="101000000000"/>
            <w:tcW w:w="9571" w:type="dxa"/>
            <w:tcBorders>
              <w:bottom w:val="single" w:color="auto" w:sz="4" w:space="0"/>
            </w:tcBorders>
          </w:tcPr>
          <w:p>
            <w:pPr>
              <w:tabs>
                <w:tab w:val="left" w:pos="2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11000000000"/>
            <w:tcW w:w="9571" w:type="dxa"/>
            <w:tcBorders>
              <w:top w:val="single" w:color="auto" w:sz="4" w:space="0"/>
            </w:tcBorders>
          </w:tcPr>
          <w:p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</w:rPr>
              <w:t>(н</w:t>
            </w: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аименование собственника помещения)</w:t>
            </w:r>
          </w:p>
        </w:tc>
      </w:tr>
    </w:tbl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уведомляет, что в соответствии с частью 3 статьи 54 Закона Курской области «Кодекс Курской области о выборах и референдумах»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«___» ____ 20</w:t>
      </w:r>
      <w:r>
        <w:rPr>
          <w:rFonts w:ascii="Times New Roman" w:cs="Times New Roman" w:hAnsi="Times New Roman"/>
          <w:sz w:val="28"/>
          <w:szCs w:val="28"/>
        </w:rPr>
        <w:t>____</w:t>
      </w:r>
      <w:r>
        <w:rPr>
          <w:rFonts w:ascii="Times New Roman" w:cs="Times New Roman" w:hAnsi="Times New Roman"/>
          <w:sz w:val="28"/>
          <w:szCs w:val="28"/>
        </w:rPr>
        <w:t xml:space="preserve"> года </w:t>
      </w:r>
      <w:r>
        <w:rPr>
          <w:rFonts w:ascii="Times New Roman" w:cs="Times New Roman" w:hAnsi="Times New Roman"/>
          <w:sz w:val="28"/>
          <w:szCs w:val="28"/>
        </w:rPr>
        <w:t>с «_</w:t>
      </w:r>
      <w:r>
        <w:rPr>
          <w:rFonts w:ascii="Times New Roman" w:cs="Times New Roman" w:hAnsi="Times New Roman"/>
          <w:sz w:val="28"/>
          <w:szCs w:val="28"/>
        </w:rPr>
        <w:t>__</w:t>
      </w:r>
      <w:r>
        <w:rPr>
          <w:rFonts w:ascii="Times New Roman" w:cs="Times New Roman" w:hAnsi="Times New Roman"/>
          <w:sz w:val="28"/>
          <w:szCs w:val="28"/>
        </w:rPr>
        <w:t>_» час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 «__</w:t>
      </w:r>
      <w:r>
        <w:rPr>
          <w:rFonts w:ascii="Times New Roman" w:cs="Times New Roman" w:hAnsi="Times New Roman"/>
          <w:sz w:val="28"/>
          <w:szCs w:val="28"/>
        </w:rPr>
        <w:t>__</w:t>
      </w:r>
      <w:r>
        <w:rPr>
          <w:rFonts w:ascii="Times New Roman" w:cs="Times New Roman" w:hAnsi="Times New Roman"/>
          <w:sz w:val="28"/>
          <w:szCs w:val="28"/>
        </w:rPr>
        <w:t xml:space="preserve">_» час. 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омещение по адресу:__________________________________________________________</w:t>
      </w:r>
    </w:p>
    <w:tbl>
      <w:tblPr>
        <w:tblW w:w="9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9277"/>
      </w:tblGrid>
      <w:tr>
        <w:trPr/>
        <w:tc>
          <w:tcPr>
            <w:cnfStyle w:val="101000000000"/>
            <w:tcW w:w="9277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  <w:sz w:val="18"/>
                <w:szCs w:val="18"/>
              </w:rPr>
              <w:t>(указать место проведения собрания)</w:t>
            </w:r>
          </w:p>
        </w:tc>
      </w:tr>
      <w:tr>
        <w:trPr/>
        <w:tc>
          <w:tcPr>
            <w:cnfStyle w:val="011000000000"/>
            <w:tcW w:w="9277" w:type="dxa"/>
            <w:tcBorders>
              <w:top w:val="nil" w:sz="4" w:space="0"/>
            </w:tcBorders>
          </w:tcPr>
          <w:p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cs="Times New Roman" w:hAnsi="Times New Roman"/>
                <w:i/>
                <w:sz w:val="18"/>
                <w:szCs w:val="18"/>
              </w:rPr>
            </w:pPr>
          </w:p>
        </w:tc>
      </w:tr>
    </w:tbl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было предоставлено для проведения агитационного публичного мероприятия </w:t>
      </w:r>
      <w:r>
        <w:rPr>
          <w:rFonts w:ascii="Times New Roman" w:cs="Times New Roman" w:hAnsi="Times New Roman"/>
          <w:sz w:val="28"/>
          <w:szCs w:val="28"/>
        </w:rPr>
        <w:t>в форме собрания _____________________________________</w:t>
      </w:r>
    </w:p>
    <w:p>
      <w:pPr>
        <w:tabs>
          <w:tab w:val="left" w:pos="2180"/>
        </w:tabs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cs="Times New Roman" w:hAnsi="Times New Roman"/>
          <w:sz w:val="18"/>
          <w:szCs w:val="18"/>
        </w:rPr>
        <w:t>(фамилия, имя, отчество зарегистрированного кандидата)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условиях _____________________________________________________.</w:t>
      </w:r>
    </w:p>
    <w:p>
      <w:pPr>
        <w:tabs>
          <w:tab w:val="left" w:pos="2180"/>
        </w:tabs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</w:t>
      </w:r>
      <w:r>
        <w:rPr>
          <w:rFonts w:ascii="Times New Roman" w:cs="Times New Roman" w:hAnsi="Times New Roman"/>
          <w:sz w:val="20"/>
          <w:szCs w:val="20"/>
        </w:rPr>
        <w:t>(безвозмездно, оплата за один час (рублей), иное)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Данное помещение может быть предоставлено другим зарегистрированным кандидатам на тех же условиях в течение агитационного </w:t>
      </w:r>
      <w:r>
        <w:rPr>
          <w:rFonts w:ascii="Times New Roman" w:cs="Times New Roman" w:hAnsi="Times New Roman"/>
          <w:sz w:val="28"/>
          <w:szCs w:val="28"/>
        </w:rPr>
        <w:t>периода____________________________________________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18"/>
          <w:szCs w:val="18"/>
        </w:rPr>
        <w:t xml:space="preserve">                                           (указать даты предоставления помещения)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     ______________     ____________________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 xml:space="preserve">      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(н</w:t>
      </w:r>
      <w:r>
        <w:rPr>
          <w:rFonts w:ascii="Times New Roman" w:cs="Times New Roman" w:hAnsi="Times New Roman"/>
          <w:sz w:val="20"/>
          <w:szCs w:val="20"/>
        </w:rPr>
        <w:t>аименование должности</w:t>
      </w:r>
      <w:r>
        <w:rPr>
          <w:rFonts w:ascii="Times New Roman" w:cs="Times New Roman" w:hAnsi="Times New Roman"/>
          <w:sz w:val="20"/>
          <w:szCs w:val="20"/>
        </w:rPr>
        <w:t>)                              (подпись)                               (инициалы, фамилия)</w:t>
      </w:r>
    </w:p>
    <w:p>
      <w:pPr>
        <w:tabs>
          <w:tab w:val="left" w:pos="2180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329"/>
        <w:gridCol w:w="6958"/>
      </w:tblGrid>
      <w:tr>
        <w:trPr/>
        <w:tc>
          <w:tcPr>
            <w:cnfStyle w:val="101000000000"/>
            <w:tcW w:w="2329" w:type="dxa"/>
          </w:tcPr>
          <w:p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МП</w:t>
            </w:r>
          </w:p>
        </w:tc>
        <w:tc>
          <w:tcPr>
            <w:cnfStyle w:val="100100000000"/>
            <w:tcW w:w="6958" w:type="dxa"/>
          </w:tcPr>
          <w:p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8"/>
        <w:rPr>
          <w:rFonts w:ascii="Times New Roman" w:cs="Times New Roman" w:hAnsi="Times New Roman"/>
        </w:rPr>
      </w:pPr>
    </w:p>
    <w:p>
      <w:pPr>
        <w:spacing w:after="0" w:line="240" w:lineRule="auto"/>
        <w:rPr>
          <w:rFonts w:ascii="Times New Roman" w:cs="Times New Roman" w:hAnsi="Times New Roman"/>
        </w:rPr>
      </w:pPr>
    </w:p>
    <w:p>
      <w:pPr>
        <w:spacing w:after="0" w:line="360" w:lineRule="auto"/>
        <w:rPr>
          <w:rFonts w:ascii="Times New Roman" w:cs="Times New Roman" w:hAnsi="Times New Roman"/>
        </w:rPr>
      </w:pPr>
    </w:p>
    <w:p/>
    <w:sectPr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216"/>
    <w:rsid w:val="000D70CE"/>
    <w:rsid w:val="00122BE6"/>
    <w:rsid w:val="001478EB"/>
    <w:rsid w:val="002A12AE"/>
    <w:rsid w:val="002F3D04"/>
    <w:rsid w:val="0038304E"/>
    <w:rsid w:val="00501E6C"/>
    <w:rsid w:val="005922F8"/>
    <w:rsid w:val="006322C6"/>
    <w:rsid w:val="007B278A"/>
    <w:rsid w:val="007E6C74"/>
    <w:rsid w:val="00AE2216"/>
    <w:rsid w:val="00C1610C"/>
    <w:rsid w:val="00CC3E66"/>
    <w:rsid w:val="00CE2604"/>
    <w:rsid w:val="00D50B3C"/>
    <w:rsid w:val="00EE190C"/>
    <w:rsid w:val="00F5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before="240" w:after="60" w:line="240" w:lineRule="auto"/>
    </w:pPr>
    <w:rPr>
      <w:rFonts w:ascii="Arial" w:cs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28"/>
      <w:szCs w:val="20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Arial" w:cs="Arial" w:eastAsia="Times New Roman" w:hAnsi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</w:rPr>
  </w:style>
  <w:style w:type="paragraph" w:styleId="BodyTextIndent2">
    <w:name w:val="Body Text Indent 2"/>
    <w:basedOn w:val="Normal"/>
    <w:link w:val="Основнойтекстсотступом2Знак"/>
    <w:uiPriority w:val="99"/>
    <w:unhideWhenUsed w:val="on"/>
    <w:pPr>
      <w:spacing w:after="120" w:line="480" w:lineRule="auto"/>
      <w:ind w:left="283"/>
    </w:p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</w:style>
  <w:style w:type="paragraph" w:styleId="BodyText2">
    <w:name w:val="Body Text 2"/>
    <w:basedOn w:val="Normal"/>
    <w:link w:val="Основнойтекст2Знак"/>
    <w:uiPriority w:val="99"/>
    <w:unhideWhenUsed w:val="on"/>
    <w:pPr>
      <w:spacing w:after="120" w:line="480" w:lineRule="auto"/>
    </w:p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</w:style>
  <w:style w:type="paragraph" w:customStyle="1" w:styleId="Col-xs-8">
    <w:name w:val="Col-xs-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off"/>
      <w:spacing w:after="0" w:line="240" w:lineRule="auto"/>
    </w:pPr>
    <w:rPr>
      <w:rFonts w:ascii="Courier New" w:cs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945E-CE25-44E9-B717-702BB851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